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7A9" w:rsidRDefault="00FC4771" w:rsidP="00FC4771">
      <w:pPr>
        <w:pStyle w:val="Nessunaspaziatura"/>
        <w:jc w:val="both"/>
        <w:rPr>
          <w:rFonts w:ascii="Times New Roman" w:hAnsi="Times New Roman" w:cs="Times New Roman"/>
          <w:b/>
          <w:sz w:val="16"/>
          <w:szCs w:val="16"/>
        </w:rPr>
      </w:pPr>
      <w:r>
        <w:rPr>
          <w:rFonts w:ascii="Times New Roman" w:hAnsi="Times New Roman" w:cs="Times New Roman"/>
          <w:b/>
          <w:sz w:val="16"/>
          <w:szCs w:val="16"/>
        </w:rPr>
        <w:t>“Cristiani a ogni età”</w:t>
      </w:r>
    </w:p>
    <w:p w:rsidR="00FC4771" w:rsidRDefault="00FC4771" w:rsidP="00FC4771">
      <w:pPr>
        <w:pStyle w:val="Nessunaspaziatura"/>
        <w:jc w:val="both"/>
        <w:rPr>
          <w:rFonts w:ascii="Times New Roman" w:hAnsi="Times New Roman" w:cs="Times New Roman"/>
          <w:b/>
          <w:sz w:val="16"/>
          <w:szCs w:val="16"/>
        </w:rPr>
      </w:pPr>
      <w:r>
        <w:rPr>
          <w:rFonts w:ascii="Times New Roman" w:hAnsi="Times New Roman" w:cs="Times New Roman"/>
          <w:b/>
          <w:sz w:val="16"/>
          <w:szCs w:val="16"/>
        </w:rPr>
        <w:t>Convegno promosso dal servizio per il Catecumenato</w:t>
      </w:r>
    </w:p>
    <w:p w:rsidR="00FC4771" w:rsidRDefault="00FC4771" w:rsidP="00FC4771">
      <w:pPr>
        <w:pStyle w:val="Nessunaspaziatura"/>
        <w:jc w:val="both"/>
        <w:rPr>
          <w:rFonts w:ascii="Times New Roman" w:hAnsi="Times New Roman" w:cs="Times New Roman"/>
          <w:b/>
          <w:sz w:val="16"/>
          <w:szCs w:val="16"/>
        </w:rPr>
      </w:pPr>
      <w:r>
        <w:rPr>
          <w:rFonts w:ascii="Times New Roman" w:hAnsi="Times New Roman" w:cs="Times New Roman"/>
          <w:b/>
          <w:sz w:val="16"/>
          <w:szCs w:val="16"/>
        </w:rPr>
        <w:t>MILANO – sabato – 1 febbraio 2025</w:t>
      </w:r>
    </w:p>
    <w:p w:rsidR="00FC4771" w:rsidRDefault="00FC4771" w:rsidP="00FC4771">
      <w:pPr>
        <w:pStyle w:val="Nessunaspaziatura"/>
        <w:jc w:val="both"/>
        <w:rPr>
          <w:rFonts w:ascii="Times New Roman" w:hAnsi="Times New Roman" w:cs="Times New Roman"/>
          <w:b/>
          <w:sz w:val="16"/>
          <w:szCs w:val="16"/>
        </w:rPr>
      </w:pPr>
    </w:p>
    <w:p w:rsidR="009C1C6A" w:rsidRDefault="009C1C6A" w:rsidP="00FC4771">
      <w:pPr>
        <w:pStyle w:val="Nessunaspaziatura"/>
        <w:jc w:val="center"/>
        <w:rPr>
          <w:rFonts w:ascii="Times New Roman" w:hAnsi="Times New Roman" w:cs="Times New Roman"/>
          <w:b/>
          <w:i/>
          <w:sz w:val="28"/>
          <w:szCs w:val="28"/>
        </w:rPr>
      </w:pPr>
    </w:p>
    <w:p w:rsidR="00FC4771" w:rsidRDefault="00FC4771" w:rsidP="00FC4771">
      <w:pPr>
        <w:pStyle w:val="Nessunaspaziatura"/>
        <w:jc w:val="center"/>
        <w:rPr>
          <w:rFonts w:ascii="Times New Roman" w:hAnsi="Times New Roman" w:cs="Times New Roman"/>
          <w:b/>
          <w:i/>
          <w:sz w:val="28"/>
          <w:szCs w:val="28"/>
        </w:rPr>
      </w:pPr>
      <w:r>
        <w:rPr>
          <w:rFonts w:ascii="Times New Roman" w:hAnsi="Times New Roman" w:cs="Times New Roman"/>
          <w:b/>
          <w:i/>
          <w:sz w:val="28"/>
          <w:szCs w:val="28"/>
        </w:rPr>
        <w:t>Il battesimo nella Chiesa missionaria. La situazione è occasione</w:t>
      </w:r>
    </w:p>
    <w:p w:rsidR="00FC4771" w:rsidRDefault="00FC4771" w:rsidP="00FC4771">
      <w:pPr>
        <w:pStyle w:val="Nessunaspaziatura"/>
        <w:jc w:val="center"/>
        <w:rPr>
          <w:rFonts w:ascii="Times New Roman" w:hAnsi="Times New Roman" w:cs="Times New Roman"/>
          <w:b/>
          <w:i/>
          <w:sz w:val="28"/>
          <w:szCs w:val="28"/>
        </w:rPr>
      </w:pPr>
    </w:p>
    <w:p w:rsidR="009C1C6A" w:rsidRDefault="009C1C6A" w:rsidP="00FC4771">
      <w:pPr>
        <w:pStyle w:val="Nessunaspaziatura"/>
        <w:jc w:val="center"/>
        <w:rPr>
          <w:rFonts w:ascii="Times New Roman" w:hAnsi="Times New Roman" w:cs="Times New Roman"/>
          <w:b/>
          <w:i/>
          <w:sz w:val="28"/>
          <w:szCs w:val="28"/>
        </w:rPr>
      </w:pPr>
    </w:p>
    <w:p w:rsidR="00FC4771" w:rsidRDefault="00FC4771" w:rsidP="00FC4771">
      <w:pPr>
        <w:pStyle w:val="Nessunaspaziatura"/>
        <w:numPr>
          <w:ilvl w:val="0"/>
          <w:numId w:val="1"/>
        </w:numPr>
        <w:jc w:val="both"/>
        <w:rPr>
          <w:rFonts w:ascii="Times New Roman" w:hAnsi="Times New Roman" w:cs="Times New Roman"/>
          <w:sz w:val="24"/>
          <w:szCs w:val="24"/>
        </w:rPr>
      </w:pPr>
      <w:r>
        <w:rPr>
          <w:rFonts w:ascii="Times New Roman" w:hAnsi="Times New Roman" w:cs="Times New Roman"/>
          <w:sz w:val="24"/>
          <w:szCs w:val="24"/>
        </w:rPr>
        <w:t>In una Chiesa cauta l’irrompere dello Spirito</w:t>
      </w:r>
    </w:p>
    <w:p w:rsidR="00FC4771" w:rsidRDefault="00FC4771" w:rsidP="008C48A0">
      <w:pPr>
        <w:pStyle w:val="Nessunaspaziatura"/>
        <w:ind w:firstLine="360"/>
        <w:jc w:val="both"/>
        <w:rPr>
          <w:rFonts w:ascii="Times New Roman" w:hAnsi="Times New Roman" w:cs="Times New Roman"/>
          <w:sz w:val="24"/>
          <w:szCs w:val="24"/>
        </w:rPr>
      </w:pPr>
      <w:r>
        <w:rPr>
          <w:rFonts w:ascii="Times New Roman" w:hAnsi="Times New Roman" w:cs="Times New Roman"/>
          <w:sz w:val="24"/>
          <w:szCs w:val="24"/>
        </w:rPr>
        <w:t>Atti degli Apostoli 11, 1ss</w:t>
      </w:r>
    </w:p>
    <w:p w:rsidR="00FC4771" w:rsidRDefault="00FC4771" w:rsidP="00FC4771">
      <w:pPr>
        <w:pStyle w:val="Nessunaspaziatura"/>
        <w:jc w:val="both"/>
        <w:rPr>
          <w:rFonts w:ascii="Times New Roman" w:hAnsi="Times New Roman" w:cs="Times New Roman"/>
          <w:sz w:val="24"/>
          <w:szCs w:val="24"/>
        </w:rPr>
      </w:pPr>
      <w:r>
        <w:rPr>
          <w:rFonts w:ascii="Times New Roman" w:hAnsi="Times New Roman" w:cs="Times New Roman"/>
          <w:sz w:val="24"/>
          <w:szCs w:val="24"/>
        </w:rPr>
        <w:t>Pietro “accusato” di essere entrato in casa di uomini non circoncisi (</w:t>
      </w:r>
      <w:proofErr w:type="spellStart"/>
      <w:r>
        <w:rPr>
          <w:rFonts w:ascii="Times New Roman" w:hAnsi="Times New Roman" w:cs="Times New Roman"/>
          <w:sz w:val="24"/>
          <w:szCs w:val="24"/>
        </w:rPr>
        <w:t>cfr</w:t>
      </w:r>
      <w:proofErr w:type="spellEnd"/>
      <w:r>
        <w:rPr>
          <w:rFonts w:ascii="Times New Roman" w:hAnsi="Times New Roman" w:cs="Times New Roman"/>
          <w:sz w:val="24"/>
          <w:szCs w:val="24"/>
        </w:rPr>
        <w:t xml:space="preserve"> At 11,3)</w:t>
      </w:r>
    </w:p>
    <w:p w:rsidR="00FC4771" w:rsidRDefault="00FC4771" w:rsidP="00FC4771">
      <w:pPr>
        <w:pStyle w:val="Nessunaspaziatura"/>
        <w:jc w:val="both"/>
        <w:rPr>
          <w:rFonts w:ascii="Times New Roman" w:hAnsi="Times New Roman" w:cs="Times New Roman"/>
          <w:sz w:val="24"/>
          <w:szCs w:val="24"/>
        </w:rPr>
      </w:pPr>
      <w:r>
        <w:rPr>
          <w:rFonts w:ascii="Times New Roman" w:hAnsi="Times New Roman" w:cs="Times New Roman"/>
          <w:sz w:val="24"/>
          <w:szCs w:val="24"/>
        </w:rPr>
        <w:t>La no</w:t>
      </w:r>
      <w:r w:rsidR="00BD0EA9">
        <w:rPr>
          <w:rFonts w:ascii="Times New Roman" w:hAnsi="Times New Roman" w:cs="Times New Roman"/>
          <w:sz w:val="24"/>
          <w:szCs w:val="24"/>
        </w:rPr>
        <w:t>tizia</w:t>
      </w:r>
      <w:r>
        <w:rPr>
          <w:rFonts w:ascii="Times New Roman" w:hAnsi="Times New Roman" w:cs="Times New Roman"/>
          <w:sz w:val="24"/>
          <w:szCs w:val="24"/>
        </w:rPr>
        <w:t xml:space="preserve"> a proposito della comunità di Antiochia: </w:t>
      </w:r>
      <w:r>
        <w:rPr>
          <w:rFonts w:ascii="Times New Roman" w:hAnsi="Times New Roman" w:cs="Times New Roman"/>
          <w:i/>
          <w:sz w:val="24"/>
          <w:szCs w:val="24"/>
        </w:rPr>
        <w:t xml:space="preserve">questa notizia giunse agli orecchi della Chiesa di Gerusalemme, e mandarono Barnaba ad Antiochia </w:t>
      </w:r>
      <w:r>
        <w:rPr>
          <w:rFonts w:ascii="Times New Roman" w:hAnsi="Times New Roman" w:cs="Times New Roman"/>
          <w:sz w:val="24"/>
          <w:szCs w:val="24"/>
        </w:rPr>
        <w:t>(At 11,22)</w:t>
      </w:r>
      <w:r w:rsidR="00BD0EA9">
        <w:rPr>
          <w:rFonts w:ascii="Times New Roman" w:hAnsi="Times New Roman" w:cs="Times New Roman"/>
          <w:sz w:val="24"/>
          <w:szCs w:val="24"/>
        </w:rPr>
        <w:t>.</w:t>
      </w:r>
    </w:p>
    <w:p w:rsidR="008C48A0" w:rsidRDefault="008C48A0" w:rsidP="00FC4771">
      <w:pPr>
        <w:pStyle w:val="Nessunaspaziatura"/>
        <w:jc w:val="both"/>
        <w:rPr>
          <w:rFonts w:ascii="Times New Roman" w:hAnsi="Times New Roman" w:cs="Times New Roman"/>
          <w:sz w:val="24"/>
          <w:szCs w:val="24"/>
        </w:rPr>
      </w:pPr>
      <w:r>
        <w:rPr>
          <w:rFonts w:ascii="Times New Roman" w:hAnsi="Times New Roman" w:cs="Times New Roman"/>
          <w:sz w:val="24"/>
          <w:szCs w:val="24"/>
        </w:rPr>
        <w:t>Lo Spirito Santo sorprende i discepoli perché agisce anche là dove non se lo aspettano, compie opere sorprendenti</w:t>
      </w:r>
    </w:p>
    <w:p w:rsidR="008C48A0" w:rsidRDefault="008C48A0" w:rsidP="008C48A0">
      <w:pPr>
        <w:pStyle w:val="Nessunaspaziatura"/>
        <w:ind w:firstLine="708"/>
        <w:jc w:val="both"/>
        <w:rPr>
          <w:rFonts w:ascii="Times New Roman" w:hAnsi="Times New Roman" w:cs="Times New Roman"/>
          <w:sz w:val="24"/>
          <w:szCs w:val="24"/>
        </w:rPr>
      </w:pPr>
      <w:r>
        <w:rPr>
          <w:rStyle w:val="text-to-speech"/>
          <w:rFonts w:ascii="Times New Roman" w:hAnsi="Times New Roman" w:cs="Times New Roman"/>
          <w:sz w:val="24"/>
          <w:szCs w:val="24"/>
        </w:rPr>
        <w:t>A differenza delle testimonianze raccolte dalla Chiesa primitiva e paradigmatica, i cristiani cattolici di oggi sembrano imbarazzati a proposito di Gesù, della sua morte e risurrezione, della sua gloria di crocifisso risorto che siede alla destra del Padre e di là verrà a giudicare i vivi e i morti</w:t>
      </w:r>
    </w:p>
    <w:p w:rsidR="00BD0EA9" w:rsidRDefault="006A3FE7" w:rsidP="00FC4771">
      <w:pPr>
        <w:pStyle w:val="Nessunaspaziatura"/>
        <w:jc w:val="both"/>
        <w:rPr>
          <w:rFonts w:ascii="Times New Roman" w:hAnsi="Times New Roman" w:cs="Times New Roman"/>
          <w:sz w:val="24"/>
          <w:szCs w:val="24"/>
        </w:rPr>
      </w:pPr>
      <w:r>
        <w:rPr>
          <w:rFonts w:ascii="Times New Roman" w:hAnsi="Times New Roman" w:cs="Times New Roman"/>
          <w:sz w:val="24"/>
          <w:szCs w:val="24"/>
        </w:rPr>
        <w:t>I</w:t>
      </w:r>
      <w:r w:rsidR="00BD0EA9">
        <w:rPr>
          <w:rFonts w:ascii="Times New Roman" w:hAnsi="Times New Roman" w:cs="Times New Roman"/>
          <w:sz w:val="24"/>
          <w:szCs w:val="24"/>
        </w:rPr>
        <w:t>nviati timidi e muti?</w:t>
      </w:r>
      <w:r w:rsidR="001C7441">
        <w:rPr>
          <w:rFonts w:ascii="Times New Roman" w:hAnsi="Times New Roman" w:cs="Times New Roman"/>
          <w:sz w:val="24"/>
          <w:szCs w:val="24"/>
        </w:rPr>
        <w:t xml:space="preserve"> Hanno paura di disturbare, di essere indiscreti, di condizionare la libertà degli interlocutori? Non hanno percezione di essere mandati, di essere missionari?</w:t>
      </w:r>
    </w:p>
    <w:p w:rsidR="00BD0EA9" w:rsidRDefault="006A3FE7" w:rsidP="006A3FE7">
      <w:pPr>
        <w:pStyle w:val="Nessunaspaziatura"/>
        <w:rPr>
          <w:rStyle w:val="text-to-speech"/>
          <w:rFonts w:ascii="Times New Roman" w:hAnsi="Times New Roman" w:cs="Times New Roman"/>
          <w:sz w:val="24"/>
          <w:szCs w:val="24"/>
        </w:rPr>
      </w:pPr>
      <w:r>
        <w:rPr>
          <w:rStyle w:val="text-to-speech"/>
          <w:rFonts w:ascii="Times New Roman" w:hAnsi="Times New Roman" w:cs="Times New Roman"/>
          <w:i/>
          <w:sz w:val="24"/>
          <w:szCs w:val="24"/>
        </w:rPr>
        <w:t>“</w:t>
      </w:r>
      <w:r w:rsidRPr="006A3FE7">
        <w:rPr>
          <w:rStyle w:val="text-to-speech"/>
          <w:rFonts w:ascii="Times New Roman" w:hAnsi="Times New Roman" w:cs="Times New Roman"/>
          <w:i/>
          <w:sz w:val="24"/>
          <w:szCs w:val="24"/>
        </w:rPr>
        <w:t>Infatti: Chiunque invocherà il nome del Signore sarà salvato.</w:t>
      </w:r>
      <w:r w:rsidRPr="006A3FE7">
        <w:rPr>
          <w:rFonts w:ascii="Times New Roman" w:hAnsi="Times New Roman" w:cs="Times New Roman"/>
          <w:i/>
          <w:sz w:val="24"/>
          <w:szCs w:val="24"/>
        </w:rPr>
        <w:br/>
      </w:r>
      <w:r w:rsidRPr="006A3FE7">
        <w:rPr>
          <w:rStyle w:val="text-to-speech"/>
          <w:rFonts w:ascii="Times New Roman" w:hAnsi="Times New Roman" w:cs="Times New Roman"/>
          <w:i/>
          <w:sz w:val="24"/>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Pr>
          <w:rStyle w:val="text-to-speech"/>
          <w:rFonts w:ascii="Times New Roman" w:hAnsi="Times New Roman" w:cs="Times New Roman"/>
          <w:i/>
          <w:sz w:val="24"/>
          <w:szCs w:val="24"/>
        </w:rPr>
        <w:t xml:space="preserve">” </w:t>
      </w:r>
      <w:r>
        <w:rPr>
          <w:rStyle w:val="text-to-speech"/>
          <w:rFonts w:ascii="Times New Roman" w:hAnsi="Times New Roman" w:cs="Times New Roman"/>
          <w:sz w:val="24"/>
          <w:szCs w:val="24"/>
        </w:rPr>
        <w:t>(</w:t>
      </w:r>
      <w:proofErr w:type="spellStart"/>
      <w:r>
        <w:rPr>
          <w:rStyle w:val="text-to-speech"/>
          <w:rFonts w:ascii="Times New Roman" w:hAnsi="Times New Roman" w:cs="Times New Roman"/>
          <w:sz w:val="24"/>
          <w:szCs w:val="24"/>
        </w:rPr>
        <w:t>Rm</w:t>
      </w:r>
      <w:proofErr w:type="spellEnd"/>
      <w:r>
        <w:rPr>
          <w:rStyle w:val="text-to-speech"/>
          <w:rFonts w:ascii="Times New Roman" w:hAnsi="Times New Roman" w:cs="Times New Roman"/>
          <w:sz w:val="24"/>
          <w:szCs w:val="24"/>
        </w:rPr>
        <w:t xml:space="preserve"> 10,13ss).</w:t>
      </w:r>
    </w:p>
    <w:p w:rsidR="00FC4771" w:rsidRDefault="00FC4771" w:rsidP="006A3FE7">
      <w:pPr>
        <w:pStyle w:val="Nessunaspaziatura"/>
        <w:rPr>
          <w:rFonts w:ascii="Times New Roman" w:hAnsi="Times New Roman" w:cs="Times New Roman"/>
          <w:sz w:val="24"/>
          <w:szCs w:val="24"/>
        </w:rPr>
      </w:pPr>
    </w:p>
    <w:p w:rsidR="008C48A0" w:rsidRDefault="008C48A0" w:rsidP="008C48A0">
      <w:pPr>
        <w:pStyle w:val="Nessunaspaziatura"/>
        <w:numPr>
          <w:ilvl w:val="0"/>
          <w:numId w:val="1"/>
        </w:numPr>
        <w:rPr>
          <w:rFonts w:ascii="Times New Roman" w:hAnsi="Times New Roman" w:cs="Times New Roman"/>
          <w:sz w:val="24"/>
          <w:szCs w:val="24"/>
        </w:rPr>
      </w:pPr>
      <w:r>
        <w:rPr>
          <w:rFonts w:ascii="Times New Roman" w:hAnsi="Times New Roman" w:cs="Times New Roman"/>
          <w:sz w:val="24"/>
          <w:szCs w:val="24"/>
        </w:rPr>
        <w:t>L’ambiguità dell’attrattiva</w:t>
      </w:r>
    </w:p>
    <w:p w:rsidR="008C48A0" w:rsidRDefault="008C48A0" w:rsidP="008C48A0">
      <w:pPr>
        <w:pStyle w:val="Nessunaspaziatura"/>
        <w:rPr>
          <w:rFonts w:ascii="Times New Roman" w:hAnsi="Times New Roman" w:cs="Times New Roman"/>
          <w:sz w:val="24"/>
          <w:szCs w:val="24"/>
        </w:rPr>
      </w:pPr>
      <w:r>
        <w:rPr>
          <w:rFonts w:ascii="Times New Roman" w:hAnsi="Times New Roman" w:cs="Times New Roman"/>
          <w:sz w:val="24"/>
          <w:szCs w:val="24"/>
        </w:rPr>
        <w:t xml:space="preserve">Le storie che i catecumeni raccontano sono tutte vicende personali uniche e irripetibili; ritorna però con una certa frequenza la citazione dell’attrattiva della comunità. </w:t>
      </w:r>
      <w:r w:rsidR="006A5A44">
        <w:rPr>
          <w:rFonts w:ascii="Times New Roman" w:hAnsi="Times New Roman" w:cs="Times New Roman"/>
          <w:sz w:val="24"/>
          <w:szCs w:val="24"/>
        </w:rPr>
        <w:t>Per molti l’incontro con cristiani generosi, impegnati in molte opere di bene in modo gratuito e con animo incline alla benevolenza, è stato il punto di partenza per interrogativi, avvio di rapporti e desiderio di appartenenza.</w:t>
      </w:r>
    </w:p>
    <w:p w:rsidR="006A5A44" w:rsidRDefault="006A5A44" w:rsidP="008C48A0">
      <w:pPr>
        <w:pStyle w:val="Nessunaspaziatura"/>
        <w:rPr>
          <w:rFonts w:ascii="Times New Roman" w:hAnsi="Times New Roman" w:cs="Times New Roman"/>
          <w:sz w:val="24"/>
          <w:szCs w:val="24"/>
        </w:rPr>
      </w:pPr>
      <w:r>
        <w:rPr>
          <w:rFonts w:ascii="Times New Roman" w:hAnsi="Times New Roman" w:cs="Times New Roman"/>
          <w:sz w:val="24"/>
          <w:szCs w:val="24"/>
        </w:rPr>
        <w:t>L’attrattiva della comunità cristiana e delle sue opere di bene è una forma di testimonianza affascinante.</w:t>
      </w:r>
    </w:p>
    <w:p w:rsidR="006A5A44" w:rsidRDefault="006A5A44" w:rsidP="008C48A0">
      <w:pPr>
        <w:pStyle w:val="Nessunaspaziatura"/>
        <w:rPr>
          <w:rFonts w:ascii="Times New Roman" w:hAnsi="Times New Roman" w:cs="Times New Roman"/>
          <w:sz w:val="24"/>
          <w:szCs w:val="24"/>
        </w:rPr>
      </w:pPr>
      <w:r>
        <w:rPr>
          <w:rFonts w:ascii="Times New Roman" w:hAnsi="Times New Roman" w:cs="Times New Roman"/>
          <w:sz w:val="24"/>
          <w:szCs w:val="24"/>
        </w:rPr>
        <w:t>Nell’attrattiva c’è però una ambiguità: se quello che i cristiani fanno è attraente, può suscitare il desiderio di imitarli, di unirsi a loro per continuare a fare quello che fanno loro. L’opera buona è, infatti, premio a sé stessa. L’ambiguità consiste nel desiderare l’appartenenza alla comunità come il fine da perseguire. C’è dunque un rischio che la “Chiesa” attiri a sé, invece che favorire l’incontro con Gesù, l’unico nome che può essere invocato per essere salvati.</w:t>
      </w:r>
    </w:p>
    <w:p w:rsidR="00A609BC" w:rsidRDefault="00A609BC" w:rsidP="008C48A0">
      <w:pPr>
        <w:pStyle w:val="Nessunaspaziatura"/>
        <w:rPr>
          <w:rFonts w:ascii="Times New Roman" w:hAnsi="Times New Roman" w:cs="Times New Roman"/>
          <w:sz w:val="24"/>
          <w:szCs w:val="24"/>
        </w:rPr>
      </w:pPr>
      <w:r>
        <w:rPr>
          <w:rFonts w:ascii="Times New Roman" w:hAnsi="Times New Roman" w:cs="Times New Roman"/>
          <w:sz w:val="24"/>
          <w:szCs w:val="24"/>
        </w:rPr>
        <w:t xml:space="preserve">La figura del “collaboratore ateo” è una tipologia </w:t>
      </w:r>
      <w:r w:rsidR="00847559">
        <w:rPr>
          <w:rFonts w:ascii="Times New Roman" w:hAnsi="Times New Roman" w:cs="Times New Roman"/>
          <w:sz w:val="24"/>
          <w:szCs w:val="24"/>
        </w:rPr>
        <w:t>sconcertante, ma non rara, anzi, talora perfino esibita come un titolo di merito.</w:t>
      </w:r>
    </w:p>
    <w:p w:rsidR="00847559" w:rsidRDefault="00847559" w:rsidP="008C48A0">
      <w:pPr>
        <w:pStyle w:val="Nessunaspaziatura"/>
        <w:rPr>
          <w:rFonts w:ascii="Times New Roman" w:hAnsi="Times New Roman" w:cs="Times New Roman"/>
          <w:sz w:val="24"/>
          <w:szCs w:val="24"/>
        </w:rPr>
      </w:pPr>
      <w:r>
        <w:rPr>
          <w:rFonts w:ascii="Times New Roman" w:hAnsi="Times New Roman" w:cs="Times New Roman"/>
          <w:sz w:val="24"/>
          <w:szCs w:val="24"/>
        </w:rPr>
        <w:t>La Chiesa, però, non ha il diritto di giudicare, ma il dovere di obbedire al Signore e di riconoscere la propria relatività a Lui.</w:t>
      </w:r>
    </w:p>
    <w:p w:rsidR="00847559" w:rsidRDefault="00847559" w:rsidP="008C48A0">
      <w:pPr>
        <w:pStyle w:val="Nessunaspaziatura"/>
        <w:rPr>
          <w:rFonts w:ascii="Times New Roman" w:hAnsi="Times New Roman" w:cs="Times New Roman"/>
          <w:sz w:val="24"/>
          <w:szCs w:val="24"/>
        </w:rPr>
      </w:pPr>
    </w:p>
    <w:p w:rsidR="00847559" w:rsidRDefault="00847559" w:rsidP="00847559">
      <w:pPr>
        <w:pStyle w:val="Nessunaspaziatura"/>
        <w:numPr>
          <w:ilvl w:val="0"/>
          <w:numId w:val="1"/>
        </w:numPr>
        <w:rPr>
          <w:rFonts w:ascii="Times New Roman" w:hAnsi="Times New Roman" w:cs="Times New Roman"/>
          <w:sz w:val="24"/>
          <w:szCs w:val="24"/>
        </w:rPr>
      </w:pPr>
      <w:r>
        <w:rPr>
          <w:rFonts w:ascii="Times New Roman" w:hAnsi="Times New Roman" w:cs="Times New Roman"/>
          <w:sz w:val="24"/>
          <w:szCs w:val="24"/>
        </w:rPr>
        <w:t>La sorprendente fecondità del mistero annunciato</w:t>
      </w:r>
    </w:p>
    <w:p w:rsidR="00847559" w:rsidRDefault="00847559" w:rsidP="00847559">
      <w:pPr>
        <w:pStyle w:val="Nessunaspaziatura"/>
        <w:rPr>
          <w:rFonts w:ascii="Times New Roman" w:hAnsi="Times New Roman" w:cs="Times New Roman"/>
          <w:sz w:val="24"/>
          <w:szCs w:val="24"/>
        </w:rPr>
      </w:pPr>
      <w:r>
        <w:rPr>
          <w:rFonts w:ascii="Times New Roman" w:hAnsi="Times New Roman" w:cs="Times New Roman"/>
          <w:sz w:val="24"/>
          <w:szCs w:val="24"/>
        </w:rPr>
        <w:t>L’accompagnamento dei catecumeni offre agli accompagnatori motivi di stupore.</w:t>
      </w:r>
    </w:p>
    <w:p w:rsidR="00847559" w:rsidRDefault="00847559" w:rsidP="00847559">
      <w:pPr>
        <w:pStyle w:val="Nessunaspaziatura"/>
        <w:rPr>
          <w:rFonts w:ascii="Times New Roman" w:hAnsi="Times New Roman" w:cs="Times New Roman"/>
          <w:sz w:val="24"/>
          <w:szCs w:val="24"/>
        </w:rPr>
      </w:pPr>
      <w:r>
        <w:rPr>
          <w:rFonts w:ascii="Times New Roman" w:hAnsi="Times New Roman" w:cs="Times New Roman"/>
          <w:sz w:val="24"/>
          <w:szCs w:val="24"/>
        </w:rPr>
        <w:t>Le parole antiche, consegnate a persone in cammino verso il battesimo, si rivelano feconde in un modo sorprendente.</w:t>
      </w:r>
    </w:p>
    <w:p w:rsidR="00847559" w:rsidRDefault="00847559" w:rsidP="00847559">
      <w:pPr>
        <w:pStyle w:val="Nessunaspaziatura"/>
        <w:rPr>
          <w:rFonts w:ascii="Times New Roman" w:hAnsi="Times New Roman" w:cs="Times New Roman"/>
          <w:sz w:val="24"/>
          <w:szCs w:val="24"/>
        </w:rPr>
      </w:pPr>
      <w:r>
        <w:rPr>
          <w:rFonts w:ascii="Times New Roman" w:hAnsi="Times New Roman" w:cs="Times New Roman"/>
          <w:sz w:val="24"/>
          <w:szCs w:val="24"/>
        </w:rPr>
        <w:t>I segni e i riti (la luce, l’acqua, il pane, il vino, il segno della pace, il segno della croce, il segno della benedizione, ecc.) che allo sguardo spento dell’abitudine sono diventati insignificanti si rivelano messaggi che coinvolgono e commuovono e introducono in una relazione intensa con il Signore.</w:t>
      </w:r>
    </w:p>
    <w:p w:rsidR="00847559" w:rsidRDefault="005F6837" w:rsidP="00847559">
      <w:pPr>
        <w:pStyle w:val="Nessunaspaziatura"/>
        <w:rPr>
          <w:rFonts w:ascii="Times New Roman" w:hAnsi="Times New Roman" w:cs="Times New Roman"/>
          <w:sz w:val="24"/>
          <w:szCs w:val="24"/>
        </w:rPr>
      </w:pPr>
      <w:r>
        <w:rPr>
          <w:rFonts w:ascii="Times New Roman" w:hAnsi="Times New Roman" w:cs="Times New Roman"/>
          <w:sz w:val="24"/>
          <w:szCs w:val="24"/>
        </w:rPr>
        <w:lastRenderedPageBreak/>
        <w:t>Coloro che sono coinvolti direttamente nell’accompagnamento dei catecumeni devono talora constatare che il seme della parola, affidato a una terra diversa, produce frutti nuovi, oltre le attese e le cose ovvie sempre sapute si rivelano difficili da spiegare e come il frutto che avvolto da una scorza dura e immangiabile si rivela gustoso e nutriente.</w:t>
      </w:r>
    </w:p>
    <w:p w:rsidR="005F6837" w:rsidRDefault="005F6837" w:rsidP="00847559">
      <w:pPr>
        <w:pStyle w:val="Nessunaspaziatura"/>
        <w:rPr>
          <w:rFonts w:ascii="Times New Roman" w:hAnsi="Times New Roman" w:cs="Times New Roman"/>
          <w:sz w:val="24"/>
          <w:szCs w:val="24"/>
        </w:rPr>
      </w:pPr>
      <w:r>
        <w:rPr>
          <w:rFonts w:ascii="Times New Roman" w:hAnsi="Times New Roman" w:cs="Times New Roman"/>
          <w:sz w:val="24"/>
          <w:szCs w:val="24"/>
        </w:rPr>
        <w:t xml:space="preserve">L’impegno per condividere la propria fede, per spiegare le verità credute, per comunicare la “visione del mondo” talora rivela anche la povertà della appropriazione di quello che un discepolo “ha sempre saputo” e le domande “costringono” a pensare, a pregare, a studiare, a fare domande, a sé e agli esperti. </w:t>
      </w:r>
    </w:p>
    <w:p w:rsidR="00704533" w:rsidRDefault="00704533" w:rsidP="00847559">
      <w:pPr>
        <w:pStyle w:val="Nessunaspaziatura"/>
        <w:rPr>
          <w:rFonts w:ascii="Times New Roman" w:hAnsi="Times New Roman" w:cs="Times New Roman"/>
          <w:sz w:val="24"/>
          <w:szCs w:val="24"/>
        </w:rPr>
      </w:pPr>
    </w:p>
    <w:p w:rsidR="00704533" w:rsidRDefault="00704533" w:rsidP="00704533">
      <w:pPr>
        <w:pStyle w:val="Nessunaspaziatura"/>
        <w:numPr>
          <w:ilvl w:val="0"/>
          <w:numId w:val="1"/>
        </w:numPr>
        <w:rPr>
          <w:rFonts w:ascii="Times New Roman" w:hAnsi="Times New Roman" w:cs="Times New Roman"/>
          <w:sz w:val="24"/>
          <w:szCs w:val="24"/>
        </w:rPr>
      </w:pPr>
      <w:r>
        <w:rPr>
          <w:rFonts w:ascii="Times New Roman" w:hAnsi="Times New Roman" w:cs="Times New Roman"/>
          <w:sz w:val="24"/>
          <w:szCs w:val="24"/>
        </w:rPr>
        <w:t>Si risveglierà alla gioia la comunità che accoglie?</w:t>
      </w:r>
    </w:p>
    <w:p w:rsidR="00704533" w:rsidRDefault="00704533" w:rsidP="00704533">
      <w:pPr>
        <w:pStyle w:val="Nessunaspaziatura"/>
        <w:rPr>
          <w:rFonts w:ascii="Times New Roman" w:hAnsi="Times New Roman" w:cs="Times New Roman"/>
          <w:sz w:val="24"/>
          <w:szCs w:val="24"/>
        </w:rPr>
      </w:pPr>
      <w:r>
        <w:rPr>
          <w:rFonts w:ascii="Times New Roman" w:hAnsi="Times New Roman" w:cs="Times New Roman"/>
          <w:sz w:val="24"/>
          <w:szCs w:val="24"/>
        </w:rPr>
        <w:t>I tratti che caratterizzano i catecumeni, cioè lo stupore, la gioia, la spontaneità,</w:t>
      </w:r>
      <w:r w:rsidR="003437FD">
        <w:rPr>
          <w:rFonts w:ascii="Times New Roman" w:hAnsi="Times New Roman" w:cs="Times New Roman"/>
          <w:sz w:val="24"/>
          <w:szCs w:val="24"/>
        </w:rPr>
        <w:t xml:space="preserve"> il desiderio sono un dono non solo per il neofita e per chi lo accompagna, ma per tutta la comunità.</w:t>
      </w:r>
    </w:p>
    <w:p w:rsidR="003437FD" w:rsidRDefault="003437FD" w:rsidP="00704533">
      <w:pPr>
        <w:pStyle w:val="Nessunaspaziatura"/>
        <w:rPr>
          <w:rFonts w:ascii="Times New Roman" w:hAnsi="Times New Roman" w:cs="Times New Roman"/>
          <w:sz w:val="24"/>
          <w:szCs w:val="24"/>
        </w:rPr>
      </w:pPr>
      <w:r>
        <w:rPr>
          <w:rFonts w:ascii="Times New Roman" w:hAnsi="Times New Roman" w:cs="Times New Roman"/>
          <w:sz w:val="24"/>
          <w:szCs w:val="24"/>
        </w:rPr>
        <w:t>Il fatto che ci sia un certo numero di uomini e donne che desiderano il battesimo per diventare cristiani potrebbe far rinascere nei discepoli il desiderio e la gioia di essere cristiani.</w:t>
      </w:r>
    </w:p>
    <w:p w:rsidR="003437FD" w:rsidRDefault="003437FD" w:rsidP="00704533">
      <w:pPr>
        <w:pStyle w:val="Nessunaspaziatura"/>
        <w:rPr>
          <w:rFonts w:ascii="Times New Roman" w:hAnsi="Times New Roman" w:cs="Times New Roman"/>
          <w:sz w:val="24"/>
          <w:szCs w:val="24"/>
        </w:rPr>
      </w:pPr>
      <w:r>
        <w:rPr>
          <w:rFonts w:ascii="Times New Roman" w:hAnsi="Times New Roman" w:cs="Times New Roman"/>
          <w:sz w:val="24"/>
          <w:szCs w:val="24"/>
        </w:rPr>
        <w:t xml:space="preserve">Non è un “risveglio” automatico, forse neppure frequente. </w:t>
      </w:r>
    </w:p>
    <w:p w:rsidR="003437FD" w:rsidRDefault="003437FD" w:rsidP="00704533">
      <w:pPr>
        <w:pStyle w:val="Nessunaspaziatura"/>
        <w:rPr>
          <w:rFonts w:ascii="Times New Roman" w:hAnsi="Times New Roman" w:cs="Times New Roman"/>
          <w:sz w:val="24"/>
          <w:szCs w:val="24"/>
        </w:rPr>
      </w:pPr>
      <w:r>
        <w:rPr>
          <w:rFonts w:ascii="Times New Roman" w:hAnsi="Times New Roman" w:cs="Times New Roman"/>
          <w:sz w:val="24"/>
          <w:szCs w:val="24"/>
        </w:rPr>
        <w:t>Può infatti anche capitare che il battesimo di giovani e adulti sia considerato più una stranezza che un segno per tutta la comunità, più una decisione personale che una manifestazione dell’opera dello Spirito. Una comunità che non è contenta di sé, cristiani che non sono contenti di essere cristiani, saranno disponibili per lasciarsi sorprendere dal Signore?</w:t>
      </w:r>
    </w:p>
    <w:p w:rsidR="003437FD" w:rsidRDefault="003437FD" w:rsidP="00704533">
      <w:pPr>
        <w:pStyle w:val="Nessunaspaziatura"/>
        <w:rPr>
          <w:rFonts w:ascii="Times New Roman" w:hAnsi="Times New Roman" w:cs="Times New Roman"/>
          <w:sz w:val="24"/>
          <w:szCs w:val="24"/>
        </w:rPr>
      </w:pPr>
      <w:r>
        <w:rPr>
          <w:rFonts w:ascii="Times New Roman" w:hAnsi="Times New Roman" w:cs="Times New Roman"/>
          <w:sz w:val="24"/>
          <w:szCs w:val="24"/>
        </w:rPr>
        <w:t>Che cosa può aiutare la comunità, in particolare l’assemblea liturgica ad accogliere la freschezza dei neofiti?</w:t>
      </w:r>
    </w:p>
    <w:p w:rsidR="003437FD" w:rsidRDefault="003437FD" w:rsidP="00704533">
      <w:pPr>
        <w:pStyle w:val="Nessunaspaziatura"/>
        <w:rPr>
          <w:rFonts w:ascii="Times New Roman" w:hAnsi="Times New Roman" w:cs="Times New Roman"/>
          <w:sz w:val="24"/>
          <w:szCs w:val="24"/>
        </w:rPr>
      </w:pPr>
      <w:r>
        <w:rPr>
          <w:rFonts w:ascii="Times New Roman" w:hAnsi="Times New Roman" w:cs="Times New Roman"/>
          <w:sz w:val="24"/>
          <w:szCs w:val="24"/>
        </w:rPr>
        <w:t>Forse la cura per una celebrazione che sia curata, intensa e sobria perché i neofiti siano inseriti in una comunità che riconosce i segni della presenza del Signore e ne gioisce.</w:t>
      </w:r>
    </w:p>
    <w:p w:rsidR="003437FD" w:rsidRDefault="003437FD" w:rsidP="00704533">
      <w:pPr>
        <w:pStyle w:val="Nessunaspaziatura"/>
        <w:rPr>
          <w:rFonts w:ascii="Times New Roman" w:hAnsi="Times New Roman" w:cs="Times New Roman"/>
          <w:sz w:val="24"/>
          <w:szCs w:val="24"/>
        </w:rPr>
      </w:pPr>
      <w:r>
        <w:rPr>
          <w:rFonts w:ascii="Times New Roman" w:hAnsi="Times New Roman" w:cs="Times New Roman"/>
          <w:sz w:val="24"/>
          <w:szCs w:val="24"/>
        </w:rPr>
        <w:t>Forse l’attenzione per una pratica dell’accoglienza che favorisca il passaggio dalla pratica individualistica alla appartenenza all’assemblea di fratelli e sorelle che celebrano i santi misteri.</w:t>
      </w:r>
    </w:p>
    <w:p w:rsidR="003437FD" w:rsidRDefault="003437FD" w:rsidP="00704533">
      <w:pPr>
        <w:pStyle w:val="Nessunaspaziatura"/>
        <w:rPr>
          <w:rFonts w:ascii="Times New Roman" w:hAnsi="Times New Roman" w:cs="Times New Roman"/>
          <w:sz w:val="24"/>
          <w:szCs w:val="24"/>
        </w:rPr>
      </w:pPr>
      <w:r>
        <w:rPr>
          <w:rFonts w:ascii="Times New Roman" w:hAnsi="Times New Roman" w:cs="Times New Roman"/>
          <w:sz w:val="24"/>
          <w:szCs w:val="24"/>
        </w:rPr>
        <w:t>Forse la proposta proporzionata alla situazione di ciascuno di partecipare alla vita della comunità e alle sue iniziative per vivere l’esperienza di essere accolti, attesi, preziosi (per il servizio in oratorio, nella catechesi, nelle opere di carità, nella cura per la liturgia, per il canto, ecc.)</w:t>
      </w:r>
      <w:r w:rsidR="00575347">
        <w:rPr>
          <w:rFonts w:ascii="Times New Roman" w:hAnsi="Times New Roman" w:cs="Times New Roman"/>
          <w:sz w:val="24"/>
          <w:szCs w:val="24"/>
        </w:rPr>
        <w:t>.</w:t>
      </w:r>
    </w:p>
    <w:p w:rsidR="00577C8B" w:rsidRDefault="00577C8B" w:rsidP="00704533">
      <w:pPr>
        <w:pStyle w:val="Nessunaspaziatura"/>
        <w:rPr>
          <w:rFonts w:ascii="Times New Roman" w:hAnsi="Times New Roman" w:cs="Times New Roman"/>
          <w:sz w:val="24"/>
          <w:szCs w:val="24"/>
        </w:rPr>
      </w:pPr>
      <w:r>
        <w:rPr>
          <w:rFonts w:ascii="Times New Roman" w:hAnsi="Times New Roman" w:cs="Times New Roman"/>
          <w:sz w:val="24"/>
          <w:szCs w:val="24"/>
        </w:rPr>
        <w:t>Può rinascere dall’alto una comunità quando è vecchia?</w:t>
      </w:r>
    </w:p>
    <w:p w:rsidR="00577C8B" w:rsidRPr="00577C8B" w:rsidRDefault="00577C8B" w:rsidP="00704533">
      <w:pPr>
        <w:pStyle w:val="Nessunaspaziatura"/>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In verità, in verità io ti dico: se u</w:t>
      </w:r>
      <w:r w:rsidR="00481D8C">
        <w:rPr>
          <w:rFonts w:ascii="Times New Roman" w:hAnsi="Times New Roman" w:cs="Times New Roman"/>
          <w:i/>
          <w:sz w:val="24"/>
          <w:szCs w:val="24"/>
        </w:rPr>
        <w:t>no non nasce da acqua e Spirito</w:t>
      </w:r>
      <w:bookmarkStart w:id="0" w:name="_GoBack"/>
      <w:bookmarkEnd w:id="0"/>
      <w:r>
        <w:rPr>
          <w:rFonts w:ascii="Times New Roman" w:hAnsi="Times New Roman" w:cs="Times New Roman"/>
          <w:i/>
          <w:sz w:val="24"/>
          <w:szCs w:val="24"/>
        </w:rPr>
        <w:t>, non può entrare nel regno di Dio”</w:t>
      </w:r>
      <w:r>
        <w:rPr>
          <w:rFonts w:ascii="Times New Roman" w:hAnsi="Times New Roman" w:cs="Times New Roman"/>
          <w:sz w:val="24"/>
          <w:szCs w:val="24"/>
        </w:rPr>
        <w:t xml:space="preserve"> (</w:t>
      </w:r>
      <w:proofErr w:type="spellStart"/>
      <w:r>
        <w:rPr>
          <w:rFonts w:ascii="Times New Roman" w:hAnsi="Times New Roman" w:cs="Times New Roman"/>
          <w:sz w:val="24"/>
          <w:szCs w:val="24"/>
        </w:rPr>
        <w:t>Gv</w:t>
      </w:r>
      <w:proofErr w:type="spellEnd"/>
      <w:r>
        <w:rPr>
          <w:rFonts w:ascii="Times New Roman" w:hAnsi="Times New Roman" w:cs="Times New Roman"/>
          <w:sz w:val="24"/>
          <w:szCs w:val="24"/>
        </w:rPr>
        <w:t xml:space="preserve"> 3,5).</w:t>
      </w:r>
    </w:p>
    <w:sectPr w:rsidR="00577C8B" w:rsidRPr="00577C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E08E9"/>
    <w:multiLevelType w:val="hybridMultilevel"/>
    <w:tmpl w:val="380463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71"/>
    <w:rsid w:val="000242D9"/>
    <w:rsid w:val="000E5841"/>
    <w:rsid w:val="001C7441"/>
    <w:rsid w:val="003437FD"/>
    <w:rsid w:val="00481D8C"/>
    <w:rsid w:val="00575347"/>
    <w:rsid w:val="00577C8B"/>
    <w:rsid w:val="005F6837"/>
    <w:rsid w:val="006A3FE7"/>
    <w:rsid w:val="006A5A44"/>
    <w:rsid w:val="00704533"/>
    <w:rsid w:val="00847559"/>
    <w:rsid w:val="008C48A0"/>
    <w:rsid w:val="009C1C6A"/>
    <w:rsid w:val="00A609BC"/>
    <w:rsid w:val="00B467A9"/>
    <w:rsid w:val="00BD0EA9"/>
    <w:rsid w:val="00FC47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72403"/>
  <w15:chartTrackingRefBased/>
  <w15:docId w15:val="{B9C32643-5D61-41A6-8B1F-1CD2AD76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C4771"/>
    <w:pPr>
      <w:spacing w:after="0" w:line="240" w:lineRule="auto"/>
    </w:pPr>
  </w:style>
  <w:style w:type="character" w:customStyle="1" w:styleId="text-to-speech">
    <w:name w:val="text-to-speech"/>
    <w:basedOn w:val="Carpredefinitoparagrafo"/>
    <w:rsid w:val="006A3FE7"/>
  </w:style>
  <w:style w:type="character" w:customStyle="1" w:styleId="versenumber">
    <w:name w:val="verse_number"/>
    <w:basedOn w:val="Carpredefinitoparagrafo"/>
    <w:rsid w:val="006A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862</Words>
  <Characters>4919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Delpini Mons. Mario</dc:creator>
  <cp:keywords/>
  <dc:description/>
  <cp:lastModifiedBy>Delpini Mons. Mario</cp:lastModifiedBy>
  <cp:revision>11</cp:revision>
  <dcterms:created xsi:type="dcterms:W3CDTF">2025-01-29T16:48:00Z</dcterms:created>
  <dcterms:modified xsi:type="dcterms:W3CDTF">2025-02-01T07:34:00Z</dcterms:modified>
</cp:coreProperties>
</file>