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13" w:rsidRDefault="005C1C13" w:rsidP="005C1C1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Conferenza stampa per presentare:</w:t>
      </w:r>
    </w:p>
    <w:p w:rsidR="005C1C13" w:rsidRDefault="005C1C13" w:rsidP="005C1C13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Quali responsabilità per la finanza?</w:t>
      </w:r>
    </w:p>
    <w:p w:rsidR="005C1C13" w:rsidRDefault="005C1C13" w:rsidP="005C1C13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Dialogo tra l’arcivescovo di Milano e le banche</w:t>
      </w:r>
    </w:p>
    <w:p w:rsidR="005C1C13" w:rsidRDefault="005C1C13" w:rsidP="005C1C1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cura di E. BECCALLI</w:t>
      </w:r>
    </w:p>
    <w:p w:rsidR="005C1C13" w:rsidRDefault="005C1C13" w:rsidP="005C1C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A86E48" w:rsidRDefault="00A86E48" w:rsidP="005C1C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A86E48" w:rsidRPr="00A86E48" w:rsidRDefault="00A86E48" w:rsidP="005C1C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1C13" w:rsidRPr="00A86E48" w:rsidRDefault="005C1C13" w:rsidP="005C1C13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6E48">
        <w:rPr>
          <w:rFonts w:ascii="Times New Roman" w:hAnsi="Times New Roman" w:cs="Times New Roman"/>
          <w:sz w:val="28"/>
          <w:szCs w:val="28"/>
        </w:rPr>
        <w:t>La questione del potere.</w:t>
      </w:r>
    </w:p>
    <w:p w:rsidR="005C1C13" w:rsidRPr="00A86E48" w:rsidRDefault="005C1C13" w:rsidP="005C1C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A86E48">
        <w:rPr>
          <w:rFonts w:ascii="Times New Roman" w:hAnsi="Times New Roman" w:cs="Times New Roman"/>
          <w:sz w:val="28"/>
          <w:szCs w:val="28"/>
        </w:rPr>
        <w:t>Dove si prendono le decisioni?</w:t>
      </w:r>
    </w:p>
    <w:p w:rsidR="005C1C13" w:rsidRPr="00A86E48" w:rsidRDefault="005C1C13" w:rsidP="005C1C13">
      <w:pPr>
        <w:pStyle w:val="Nessunaspaziatur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E4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6E48">
        <w:rPr>
          <w:rFonts w:ascii="Times New Roman" w:hAnsi="Times New Roman" w:cs="Times New Roman"/>
          <w:sz w:val="28"/>
          <w:szCs w:val="28"/>
        </w:rPr>
        <w:t>cfr.</w:t>
      </w:r>
      <w:proofErr w:type="gramEnd"/>
      <w:r w:rsidRPr="00A86E48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Pr="00A86E48">
        <w:rPr>
          <w:rFonts w:ascii="Times New Roman" w:hAnsi="Times New Roman" w:cs="Times New Roman"/>
          <w:sz w:val="28"/>
          <w:szCs w:val="28"/>
        </w:rPr>
        <w:t>Pomilio</w:t>
      </w:r>
      <w:proofErr w:type="spellEnd"/>
      <w:r w:rsidRPr="00A86E48">
        <w:rPr>
          <w:rFonts w:ascii="Times New Roman" w:hAnsi="Times New Roman" w:cs="Times New Roman"/>
          <w:sz w:val="28"/>
          <w:szCs w:val="28"/>
        </w:rPr>
        <w:t xml:space="preserve">, </w:t>
      </w:r>
      <w:r w:rsidRPr="00A86E48">
        <w:rPr>
          <w:rFonts w:ascii="Times New Roman" w:hAnsi="Times New Roman" w:cs="Times New Roman"/>
          <w:i/>
          <w:sz w:val="28"/>
          <w:szCs w:val="28"/>
        </w:rPr>
        <w:t>Il nuovo corso)</w:t>
      </w:r>
    </w:p>
    <w:p w:rsidR="005C1C13" w:rsidRPr="00A86E48" w:rsidRDefault="005C1C13" w:rsidP="005C1C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A86E48">
        <w:rPr>
          <w:rFonts w:ascii="Times New Roman" w:hAnsi="Times New Roman" w:cs="Times New Roman"/>
          <w:sz w:val="28"/>
          <w:szCs w:val="28"/>
        </w:rPr>
        <w:t xml:space="preserve">L’operaio alla catena di montaggio ogni giorno, per ogni giorno di lavoro, assembla alcuni componenti di un prodotto che poi finisce altrove. Ogni giorno si chiede: </w:t>
      </w:r>
      <w:r w:rsidR="00E347EF" w:rsidRPr="00A86E48">
        <w:rPr>
          <w:rFonts w:ascii="Times New Roman" w:hAnsi="Times New Roman" w:cs="Times New Roman"/>
          <w:sz w:val="28"/>
          <w:szCs w:val="28"/>
        </w:rPr>
        <w:t>“</w:t>
      </w:r>
      <w:r w:rsidRPr="00A86E48">
        <w:rPr>
          <w:rFonts w:ascii="Times New Roman" w:hAnsi="Times New Roman" w:cs="Times New Roman"/>
          <w:sz w:val="28"/>
          <w:szCs w:val="28"/>
        </w:rPr>
        <w:t>a che cosa serve quello che faccio?</w:t>
      </w:r>
      <w:r w:rsidR="00E347EF" w:rsidRPr="00A86E48">
        <w:rPr>
          <w:rFonts w:ascii="Times New Roman" w:hAnsi="Times New Roman" w:cs="Times New Roman"/>
          <w:sz w:val="28"/>
          <w:szCs w:val="28"/>
        </w:rPr>
        <w:t>”.</w:t>
      </w:r>
      <w:r w:rsidRPr="00A86E48">
        <w:rPr>
          <w:rFonts w:ascii="Times New Roman" w:hAnsi="Times New Roman" w:cs="Times New Roman"/>
          <w:sz w:val="28"/>
          <w:szCs w:val="28"/>
        </w:rPr>
        <w:t xml:space="preserve"> Un giorno ha l’impressione di porre la domanda al suo capo-officina. Il capo-officina risponde che quello che loro assemblano viene poi assemblato con altri prodotti realizzati in altri capan</w:t>
      </w:r>
      <w:r w:rsidR="00E347EF" w:rsidRPr="00A86E48">
        <w:rPr>
          <w:rFonts w:ascii="Times New Roman" w:hAnsi="Times New Roman" w:cs="Times New Roman"/>
          <w:sz w:val="28"/>
          <w:szCs w:val="28"/>
        </w:rPr>
        <w:t>n</w:t>
      </w:r>
      <w:r w:rsidRPr="00A86E48">
        <w:rPr>
          <w:rFonts w:ascii="Times New Roman" w:hAnsi="Times New Roman" w:cs="Times New Roman"/>
          <w:sz w:val="28"/>
          <w:szCs w:val="28"/>
        </w:rPr>
        <w:t xml:space="preserve">oni dello stesso stabilimento e </w:t>
      </w:r>
      <w:r w:rsidR="00E347EF" w:rsidRPr="00A86E48">
        <w:rPr>
          <w:rFonts w:ascii="Times New Roman" w:hAnsi="Times New Roman" w:cs="Times New Roman"/>
          <w:sz w:val="28"/>
          <w:szCs w:val="28"/>
        </w:rPr>
        <w:t>quindi la domanda dovrebbe essere posta al direttore dello stabilimento.</w:t>
      </w:r>
    </w:p>
    <w:p w:rsidR="00E347EF" w:rsidRPr="00A86E48" w:rsidRDefault="00E347EF" w:rsidP="005C1C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A86E48">
        <w:rPr>
          <w:rFonts w:ascii="Times New Roman" w:hAnsi="Times New Roman" w:cs="Times New Roman"/>
          <w:sz w:val="28"/>
          <w:szCs w:val="28"/>
        </w:rPr>
        <w:t>L’operaio ardisce accedere fino al direttore e pone la stessa domanda. Il direttore dello stabilimento conduce l’operaio in un grande magazzino dove è collocato il prodotto finito. Si tratta di un oggetto complesso, luccicante di cromature. L’operaio ripropone la domanda: “a che cosa serve?”.</w:t>
      </w:r>
    </w:p>
    <w:p w:rsidR="00E347EF" w:rsidRPr="00A86E48" w:rsidRDefault="00E347EF" w:rsidP="005C1C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A86E48">
        <w:rPr>
          <w:rFonts w:ascii="Times New Roman" w:hAnsi="Times New Roman" w:cs="Times New Roman"/>
          <w:sz w:val="28"/>
          <w:szCs w:val="28"/>
        </w:rPr>
        <w:t>Il direttore risponde desolato: “Non lo so! Arrivano dei camion caricano i prodotti finiti e li portano in un altro stabilimento dove il prodotto viene assemblato con altri prodotti di altri stabilimenti. Non so che cosa ne risulti”.</w:t>
      </w:r>
    </w:p>
    <w:p w:rsidR="00E347EF" w:rsidRPr="00A86E48" w:rsidRDefault="00E347EF" w:rsidP="005C1C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A86E48">
        <w:rPr>
          <w:rFonts w:ascii="Times New Roman" w:hAnsi="Times New Roman" w:cs="Times New Roman"/>
          <w:sz w:val="28"/>
          <w:szCs w:val="28"/>
        </w:rPr>
        <w:t>Questa descrizione di una produzione primitiva può essere una metafora dell’organizzazione delle banche? L’impiegato esegue il compito che gli è assegnato e la banca commercia i suoi prodotti, ma perché? Chi può prendere decisioni sull’uso del denaro depositato, quindi sul lavoro e la vita di tanta gente?</w:t>
      </w:r>
    </w:p>
    <w:p w:rsidR="00E347EF" w:rsidRPr="00A86E48" w:rsidRDefault="00E347EF" w:rsidP="005C1C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A86E48">
        <w:rPr>
          <w:rFonts w:ascii="Times New Roman" w:hAnsi="Times New Roman" w:cs="Times New Roman"/>
          <w:sz w:val="28"/>
          <w:szCs w:val="28"/>
        </w:rPr>
        <w:t>Se la banca, che appartiene a un’altra banca, che appartiene a un consorzio di banche, che appartiene a un fondo di investimento, che</w:t>
      </w:r>
      <w:r w:rsidR="00B40EAC" w:rsidRPr="00A86E48">
        <w:rPr>
          <w:rFonts w:ascii="Times New Roman" w:hAnsi="Times New Roman" w:cs="Times New Roman"/>
          <w:sz w:val="28"/>
          <w:szCs w:val="28"/>
        </w:rPr>
        <w:t xml:space="preserve"> </w:t>
      </w:r>
      <w:r w:rsidR="001D7EF2" w:rsidRPr="00A86E48">
        <w:rPr>
          <w:rFonts w:ascii="Times New Roman" w:hAnsi="Times New Roman" w:cs="Times New Roman"/>
          <w:sz w:val="28"/>
          <w:szCs w:val="28"/>
        </w:rPr>
        <w:t>è dall’altra parte del mondo</w:t>
      </w:r>
      <w:r w:rsidR="003C018D" w:rsidRPr="00A86E48">
        <w:rPr>
          <w:rFonts w:ascii="Times New Roman" w:hAnsi="Times New Roman" w:cs="Times New Roman"/>
          <w:sz w:val="28"/>
          <w:szCs w:val="28"/>
        </w:rPr>
        <w:t>, che ha come criterio la soddisfazione dei proprietari.</w:t>
      </w:r>
    </w:p>
    <w:p w:rsidR="003C018D" w:rsidRPr="00A86E48" w:rsidRDefault="003C018D" w:rsidP="005C1C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A86E48">
        <w:rPr>
          <w:rFonts w:ascii="Times New Roman" w:hAnsi="Times New Roman" w:cs="Times New Roman"/>
          <w:sz w:val="28"/>
          <w:szCs w:val="28"/>
        </w:rPr>
        <w:t>Quali responsabilità resta all’impiegato che vende i prodotti della banca?</w:t>
      </w:r>
    </w:p>
    <w:p w:rsidR="003C018D" w:rsidRPr="00A86E48" w:rsidRDefault="003C018D" w:rsidP="005C1C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A86E48">
        <w:rPr>
          <w:rFonts w:ascii="Times New Roman" w:hAnsi="Times New Roman" w:cs="Times New Roman"/>
          <w:sz w:val="28"/>
          <w:szCs w:val="28"/>
        </w:rPr>
        <w:t>Quale responsabilità per il direttore? Quale responsabilità per il presidente? Quale responsabilità per la società civile in sui la banca è inserita?</w:t>
      </w:r>
    </w:p>
    <w:p w:rsidR="003C018D" w:rsidRPr="00A86E48" w:rsidRDefault="003C018D" w:rsidP="005C1C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3C018D" w:rsidRPr="00A86E48" w:rsidRDefault="003C018D" w:rsidP="003C018D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6E48">
        <w:rPr>
          <w:rFonts w:ascii="Times New Roman" w:hAnsi="Times New Roman" w:cs="Times New Roman"/>
          <w:sz w:val="28"/>
          <w:szCs w:val="28"/>
        </w:rPr>
        <w:t>Le storie interessanti.</w:t>
      </w:r>
    </w:p>
    <w:p w:rsidR="003C018D" w:rsidRPr="00A86E48" w:rsidRDefault="003C018D" w:rsidP="003C018D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A86E48">
        <w:rPr>
          <w:rFonts w:ascii="Times New Roman" w:hAnsi="Times New Roman" w:cs="Times New Roman"/>
          <w:sz w:val="28"/>
          <w:szCs w:val="28"/>
        </w:rPr>
        <w:t xml:space="preserve">Ci sono storie interessanti come quella raccontata dal prof </w:t>
      </w:r>
      <w:proofErr w:type="spellStart"/>
      <w:r w:rsidRPr="00A86E48">
        <w:rPr>
          <w:rFonts w:ascii="Times New Roman" w:hAnsi="Times New Roman" w:cs="Times New Roman"/>
          <w:sz w:val="28"/>
          <w:szCs w:val="28"/>
        </w:rPr>
        <w:t>Nien</w:t>
      </w:r>
      <w:proofErr w:type="spellEnd"/>
      <w:r w:rsidRPr="00A86E48">
        <w:rPr>
          <w:rFonts w:ascii="Times New Roman" w:hAnsi="Times New Roman" w:cs="Times New Roman"/>
          <w:sz w:val="28"/>
          <w:szCs w:val="28"/>
        </w:rPr>
        <w:t xml:space="preserve">-he </w:t>
      </w:r>
      <w:proofErr w:type="spellStart"/>
      <w:r w:rsidRPr="00A86E48">
        <w:rPr>
          <w:rFonts w:ascii="Times New Roman" w:hAnsi="Times New Roman" w:cs="Times New Roman"/>
          <w:sz w:val="28"/>
          <w:szCs w:val="28"/>
        </w:rPr>
        <w:t>Hsieh</w:t>
      </w:r>
      <w:proofErr w:type="spellEnd"/>
      <w:r w:rsidRPr="00A86E48">
        <w:rPr>
          <w:rFonts w:ascii="Times New Roman" w:hAnsi="Times New Roman" w:cs="Times New Roman"/>
          <w:sz w:val="28"/>
          <w:szCs w:val="28"/>
        </w:rPr>
        <w:t xml:space="preserve"> a proposito della Nike.</w:t>
      </w:r>
    </w:p>
    <w:p w:rsidR="003C018D" w:rsidRPr="00A86E48" w:rsidRDefault="003C018D" w:rsidP="003C018D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A86E48">
        <w:rPr>
          <w:rFonts w:ascii="Times New Roman" w:hAnsi="Times New Roman" w:cs="Times New Roman"/>
          <w:sz w:val="28"/>
          <w:szCs w:val="28"/>
        </w:rPr>
        <w:t>Da queste storie interessanti si può imparare che per esercitare la responsabilità è necessaria, prima ancora che una posizione di potere, una convinzione personale che disponga a pagare il prezzo per i valori in cui crede.</w:t>
      </w:r>
    </w:p>
    <w:p w:rsidR="00327BAD" w:rsidRPr="00A86E48" w:rsidRDefault="003C018D" w:rsidP="003C018D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A86E48">
        <w:rPr>
          <w:rFonts w:ascii="Times New Roman" w:hAnsi="Times New Roman" w:cs="Times New Roman"/>
          <w:sz w:val="28"/>
          <w:szCs w:val="28"/>
        </w:rPr>
        <w:t xml:space="preserve">La minoranza può esercitare una pressione sulla maggioranza. Per questo è necessaria investire nella </w:t>
      </w:r>
      <w:r w:rsidRPr="00A86E48">
        <w:rPr>
          <w:rFonts w:ascii="Times New Roman" w:hAnsi="Times New Roman" w:cs="Times New Roman"/>
          <w:i/>
          <w:sz w:val="28"/>
          <w:szCs w:val="28"/>
        </w:rPr>
        <w:t>formazione</w:t>
      </w:r>
      <w:r w:rsidRPr="00A86E48">
        <w:rPr>
          <w:rFonts w:ascii="Times New Roman" w:hAnsi="Times New Roman" w:cs="Times New Roman"/>
          <w:sz w:val="28"/>
          <w:szCs w:val="28"/>
        </w:rPr>
        <w:t>. Infatti i valori in cui credere non sono ovvietà, ma scelte</w:t>
      </w:r>
      <w:r w:rsidR="00327BAD" w:rsidRPr="00A86E48">
        <w:rPr>
          <w:rFonts w:ascii="Times New Roman" w:hAnsi="Times New Roman" w:cs="Times New Roman"/>
          <w:sz w:val="28"/>
          <w:szCs w:val="28"/>
        </w:rPr>
        <w:t xml:space="preserve">. La formazione argomenta la fondazione dei valori e il loro “essere un bene”. La formazione offre motivazioni per contrastare la seduzione che percorre altre vie </w:t>
      </w:r>
      <w:r w:rsidR="00327BAD" w:rsidRPr="00A86E48">
        <w:rPr>
          <w:rFonts w:ascii="Times New Roman" w:hAnsi="Times New Roman" w:cs="Times New Roman"/>
          <w:sz w:val="28"/>
          <w:szCs w:val="28"/>
        </w:rPr>
        <w:lastRenderedPageBreak/>
        <w:t>rispetto alle argomentazioni: si avvale infatti delle pressioni emotive, dei condizionamenti di massa, ecc.</w:t>
      </w:r>
    </w:p>
    <w:p w:rsidR="00327BAD" w:rsidRPr="00A86E48" w:rsidRDefault="00327BAD" w:rsidP="003C018D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327BAD" w:rsidRPr="00A86E48" w:rsidRDefault="00327BAD" w:rsidP="003C018D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A86E48">
        <w:rPr>
          <w:rFonts w:ascii="Times New Roman" w:hAnsi="Times New Roman" w:cs="Times New Roman"/>
          <w:sz w:val="28"/>
          <w:szCs w:val="28"/>
        </w:rPr>
        <w:t xml:space="preserve">La storia della Nike istruisce anche sulle </w:t>
      </w:r>
      <w:r w:rsidRPr="00A86E48">
        <w:rPr>
          <w:rFonts w:ascii="Times New Roman" w:hAnsi="Times New Roman" w:cs="Times New Roman"/>
          <w:i/>
          <w:sz w:val="28"/>
          <w:szCs w:val="28"/>
        </w:rPr>
        <w:t>dinamiche comunicative</w:t>
      </w:r>
      <w:r w:rsidRPr="00A86E48">
        <w:rPr>
          <w:rFonts w:ascii="Times New Roman" w:hAnsi="Times New Roman" w:cs="Times New Roman"/>
          <w:sz w:val="28"/>
          <w:szCs w:val="28"/>
        </w:rPr>
        <w:t xml:space="preserve">. Le dinamiche comunicative sono intenzionate a creare la condivisione dei valori. Naturalmente anche degli interessi. </w:t>
      </w:r>
      <w:r w:rsidR="00E43414" w:rsidRPr="00A86E48">
        <w:rPr>
          <w:rFonts w:ascii="Times New Roman" w:hAnsi="Times New Roman" w:cs="Times New Roman"/>
          <w:sz w:val="28"/>
          <w:szCs w:val="28"/>
        </w:rPr>
        <w:t>Nel contesto della confusione comunicativa che caratterizza il momento contemporaneo la competenza comunicativa ha bisogno di formazione e di applicazione</w:t>
      </w:r>
      <w:r w:rsidR="00A86E48" w:rsidRPr="00A86E48">
        <w:rPr>
          <w:rFonts w:ascii="Times New Roman" w:hAnsi="Times New Roman" w:cs="Times New Roman"/>
          <w:sz w:val="28"/>
          <w:szCs w:val="28"/>
        </w:rPr>
        <w:t>.</w:t>
      </w:r>
    </w:p>
    <w:p w:rsidR="00A86E48" w:rsidRPr="00A86E48" w:rsidRDefault="00A86E48" w:rsidP="003C018D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A86E48" w:rsidRPr="00A86E48" w:rsidRDefault="00A86E48" w:rsidP="00A86E48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6E48">
        <w:rPr>
          <w:rFonts w:ascii="Times New Roman" w:hAnsi="Times New Roman" w:cs="Times New Roman"/>
          <w:sz w:val="28"/>
          <w:szCs w:val="28"/>
        </w:rPr>
        <w:t>L’Università Cattolica: una risorsa.</w:t>
      </w:r>
    </w:p>
    <w:p w:rsidR="00A86E48" w:rsidRPr="00A86E48" w:rsidRDefault="00A86E48" w:rsidP="00A86E4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A86E48">
        <w:rPr>
          <w:rFonts w:ascii="Times New Roman" w:hAnsi="Times New Roman" w:cs="Times New Roman"/>
          <w:sz w:val="28"/>
          <w:szCs w:val="28"/>
        </w:rPr>
        <w:t xml:space="preserve">Questi pensieri sono le buone ragioni per cui sono grato all’Università Cattolica e in particolare alla prof. </w:t>
      </w:r>
      <w:proofErr w:type="spellStart"/>
      <w:r w:rsidRPr="00A86E48">
        <w:rPr>
          <w:rFonts w:ascii="Times New Roman" w:hAnsi="Times New Roman" w:cs="Times New Roman"/>
          <w:sz w:val="28"/>
          <w:szCs w:val="28"/>
        </w:rPr>
        <w:t>Beccalli</w:t>
      </w:r>
      <w:proofErr w:type="spellEnd"/>
      <w:r w:rsidRPr="00A86E48">
        <w:rPr>
          <w:rFonts w:ascii="Times New Roman" w:hAnsi="Times New Roman" w:cs="Times New Roman"/>
          <w:sz w:val="28"/>
          <w:szCs w:val="28"/>
        </w:rPr>
        <w:t>, preside della facoltà di Scienze Bancarie Finanziarie e Assicurative per aver promosso i laboratori che hanno raccolto tanto consenso tra gli studenti e che risultano promettenti per formare degli esperti in grado di interpretare la finanza e di ritenere il mondo finanziario un contesto propizio a promuovere il bene comune, con la consapevolezza delle difficoltà da superare e delle potenzialità di incidenza dei valori. I valori possono scontrarsi e risultare sconfitti dalla ottusità che irride alla lungimiranza, dalla prepotenza che impone il proprio interesse a danno del bene comune, dall’inclinazione al servilismo rispetto ai poteri forti che estenua la capacità di resistenza delle coscienze.</w:t>
      </w:r>
    </w:p>
    <w:p w:rsidR="00327BAD" w:rsidRDefault="00327BAD" w:rsidP="003C018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E347EF" w:rsidRPr="005C1C13" w:rsidRDefault="00E347EF" w:rsidP="005C1C1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sectPr w:rsidR="00E347EF" w:rsidRPr="005C1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74006"/>
    <w:multiLevelType w:val="hybridMultilevel"/>
    <w:tmpl w:val="7EAE3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13"/>
    <w:rsid w:val="001D7EF2"/>
    <w:rsid w:val="001E5F0E"/>
    <w:rsid w:val="00327BAD"/>
    <w:rsid w:val="003C018D"/>
    <w:rsid w:val="005C1C13"/>
    <w:rsid w:val="00A86E48"/>
    <w:rsid w:val="00B40EAC"/>
    <w:rsid w:val="00C13BAC"/>
    <w:rsid w:val="00E347EF"/>
    <w:rsid w:val="00E4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9CB1A-0A03-42CC-837B-CCC8079D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C1C1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Delpini Mons. Mario</dc:creator>
  <cp:keywords/>
  <dc:description/>
  <cp:lastModifiedBy>Delpini Mons. Mario</cp:lastModifiedBy>
  <cp:revision>6</cp:revision>
  <cp:lastPrinted>2020-10-29T09:16:00Z</cp:lastPrinted>
  <dcterms:created xsi:type="dcterms:W3CDTF">2020-10-29T08:15:00Z</dcterms:created>
  <dcterms:modified xsi:type="dcterms:W3CDTF">2020-10-29T09:16:00Z</dcterms:modified>
</cp:coreProperties>
</file>