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7857" w:rsidRPr="00864B42" w:rsidRDefault="00687857" w:rsidP="00DA4146">
      <w:pPr>
        <w:spacing w:after="0" w:line="360" w:lineRule="auto"/>
        <w:jc w:val="center"/>
        <w:rPr>
          <w:rFonts w:ascii="Palatino Linotype" w:hAnsi="Palatino Linotype"/>
          <w:b/>
          <w:i/>
          <w:sz w:val="24"/>
          <w:szCs w:val="24"/>
        </w:rPr>
      </w:pPr>
      <w:r w:rsidRPr="00864B42">
        <w:rPr>
          <w:rFonts w:ascii="Palatino Linotype" w:hAnsi="Palatino Linotype"/>
          <w:b/>
          <w:i/>
          <w:sz w:val="24"/>
          <w:szCs w:val="24"/>
        </w:rPr>
        <w:t>SULL’OSPITALITÀ, FORMA DELLA MISSIONE: MEMORIE E QUESTIONI</w:t>
      </w:r>
    </w:p>
    <w:p w:rsidR="00687857" w:rsidRDefault="00A7639C" w:rsidP="00A7639C">
      <w:pPr>
        <w:spacing w:after="0" w:line="360" w:lineRule="auto"/>
        <w:jc w:val="center"/>
        <w:rPr>
          <w:rFonts w:ascii="Palatino Linotype" w:hAnsi="Palatino Linotype"/>
        </w:rPr>
      </w:pPr>
      <w:r>
        <w:rPr>
          <w:rFonts w:ascii="Palatino Linotype" w:hAnsi="Palatino Linotype"/>
        </w:rPr>
        <w:t>don Mario Antonelli</w:t>
      </w:r>
    </w:p>
    <w:p w:rsidR="00A7639C" w:rsidRPr="00A7639C" w:rsidRDefault="00A7639C" w:rsidP="00A7639C">
      <w:pPr>
        <w:spacing w:after="0" w:line="360" w:lineRule="auto"/>
        <w:jc w:val="center"/>
        <w:rPr>
          <w:rFonts w:ascii="Palatino Linotype" w:hAnsi="Palatino Linotype"/>
        </w:rPr>
      </w:pPr>
    </w:p>
    <w:p w:rsidR="00BA7560" w:rsidRPr="00864B42" w:rsidRDefault="00BA7560" w:rsidP="00DA4146">
      <w:pPr>
        <w:spacing w:after="0" w:line="240" w:lineRule="auto"/>
        <w:ind w:left="4247"/>
        <w:jc w:val="both"/>
        <w:rPr>
          <w:rFonts w:ascii="Palatino Linotype" w:eastAsia="Times New Roman" w:hAnsi="Palatino Linotype" w:cs="Lucida Sans Unicode"/>
          <w:i/>
          <w:lang w:eastAsia="it-IT"/>
        </w:rPr>
      </w:pPr>
      <w:r w:rsidRPr="00864B42">
        <w:rPr>
          <w:rFonts w:ascii="Palatino Linotype" w:hAnsi="Palatino Linotype"/>
          <w:i/>
        </w:rPr>
        <w:t>L'amore fraterno resti saldo. Non dimenticate l'ospitalità; alcuni, praticandola, senza saperlo hanno accolto degli angeli.</w:t>
      </w:r>
    </w:p>
    <w:p w:rsidR="00BA7560" w:rsidRPr="00864B42" w:rsidRDefault="00DA4146" w:rsidP="00DA4146">
      <w:pPr>
        <w:spacing w:after="0" w:line="360" w:lineRule="auto"/>
        <w:jc w:val="right"/>
        <w:rPr>
          <w:rFonts w:ascii="Palatino Linotype" w:hAnsi="Palatino Linotype"/>
          <w:i/>
        </w:rPr>
      </w:pPr>
      <w:proofErr w:type="spellStart"/>
      <w:r w:rsidRPr="00864B42">
        <w:rPr>
          <w:rFonts w:ascii="Palatino Linotype" w:hAnsi="Palatino Linotype"/>
          <w:i/>
        </w:rPr>
        <w:t>Eb</w:t>
      </w:r>
      <w:proofErr w:type="spellEnd"/>
      <w:r w:rsidRPr="00864B42">
        <w:rPr>
          <w:rFonts w:ascii="Palatino Linotype" w:hAnsi="Palatino Linotype"/>
          <w:i/>
        </w:rPr>
        <w:t xml:space="preserve"> 13,1s</w:t>
      </w:r>
    </w:p>
    <w:p w:rsidR="00DA4146" w:rsidRDefault="00DA4146" w:rsidP="00DA4146">
      <w:pPr>
        <w:spacing w:after="0" w:line="360" w:lineRule="auto"/>
        <w:jc w:val="right"/>
        <w:rPr>
          <w:rFonts w:ascii="Palatino Linotype" w:hAnsi="Palatino Linotype"/>
          <w:i/>
          <w:sz w:val="24"/>
          <w:szCs w:val="24"/>
        </w:rPr>
      </w:pPr>
    </w:p>
    <w:p w:rsidR="00A55C3D" w:rsidRPr="00DA4146" w:rsidRDefault="00864B42" w:rsidP="00DA4146">
      <w:pPr>
        <w:pStyle w:val="Paragrafoelenco"/>
        <w:numPr>
          <w:ilvl w:val="0"/>
          <w:numId w:val="2"/>
        </w:numPr>
        <w:spacing w:after="0" w:line="240" w:lineRule="auto"/>
        <w:ind w:firstLine="0"/>
        <w:jc w:val="both"/>
        <w:rPr>
          <w:rFonts w:ascii="Palatino Linotype" w:eastAsia="Times New Roman" w:hAnsi="Palatino Linotype" w:cs="Lucida Sans Unicode"/>
          <w:b/>
          <w:i/>
          <w:lang w:eastAsia="it-IT"/>
        </w:rPr>
      </w:pPr>
      <w:r w:rsidRPr="00DA4146">
        <w:rPr>
          <w:rFonts w:ascii="Palatino Linotype" w:eastAsia="Times New Roman" w:hAnsi="Palatino Linotype" w:cs="Lucida Sans Unicode"/>
          <w:b/>
          <w:i/>
          <w:lang w:eastAsia="it-IT"/>
        </w:rPr>
        <w:t>ABRAMO</w:t>
      </w:r>
    </w:p>
    <w:p w:rsidR="00BA7560" w:rsidRPr="00DA4146" w:rsidRDefault="00BA7560" w:rsidP="00DA4146">
      <w:pPr>
        <w:pStyle w:val="Paragrafoelenco"/>
        <w:spacing w:after="0" w:line="240" w:lineRule="auto"/>
        <w:jc w:val="both"/>
        <w:rPr>
          <w:rFonts w:ascii="Palatino Linotype" w:eastAsia="Times New Roman" w:hAnsi="Palatino Linotype" w:cs="Lucida Sans Unicode"/>
          <w:lang w:eastAsia="it-IT"/>
        </w:rPr>
      </w:pPr>
    </w:p>
    <w:p w:rsidR="00BA7560" w:rsidRPr="00DA4146" w:rsidRDefault="00DA4146" w:rsidP="00DA4146">
      <w:pPr>
        <w:pStyle w:val="Paragrafoelenco"/>
        <w:autoSpaceDE w:val="0"/>
        <w:autoSpaceDN w:val="0"/>
        <w:adjustRightInd w:val="0"/>
        <w:spacing w:after="0" w:line="240" w:lineRule="auto"/>
        <w:ind w:left="0" w:firstLine="708"/>
        <w:jc w:val="both"/>
        <w:rPr>
          <w:rFonts w:ascii="Palatino Linotype" w:hAnsi="Palatino Linotype" w:cs="BookmanOldStyle"/>
        </w:rPr>
      </w:pPr>
      <w:r w:rsidRPr="00DA4146">
        <w:rPr>
          <w:rFonts w:ascii="Palatino Linotype" w:hAnsi="Palatino Linotype" w:cs="BookmanOldStyle"/>
          <w:b/>
          <w:i/>
        </w:rPr>
        <w:t>a</w:t>
      </w:r>
      <w:r w:rsidR="00A55C3D" w:rsidRPr="00DA4146">
        <w:rPr>
          <w:rFonts w:ascii="Palatino Linotype" w:hAnsi="Palatino Linotype" w:cs="BookmanOldStyle"/>
          <w:b/>
          <w:i/>
        </w:rPr>
        <w:t xml:space="preserve">. </w:t>
      </w:r>
      <w:r w:rsidR="00CD77BE">
        <w:rPr>
          <w:rFonts w:ascii="Palatino Linotype" w:hAnsi="Palatino Linotype" w:cs="BookmanOldStyle"/>
          <w:b/>
          <w:i/>
        </w:rPr>
        <w:t>Ospitalità e</w:t>
      </w:r>
      <w:r w:rsidR="009E01AE" w:rsidRPr="00DA4146">
        <w:rPr>
          <w:rFonts w:ascii="Palatino Linotype" w:hAnsi="Palatino Linotype" w:cs="BookmanOldStyle"/>
          <w:b/>
          <w:i/>
        </w:rPr>
        <w:t xml:space="preserve"> </w:t>
      </w:r>
      <w:r w:rsidR="00CD77BE">
        <w:rPr>
          <w:rFonts w:ascii="Palatino Linotype" w:hAnsi="Palatino Linotype" w:cs="BookmanOldStyle"/>
          <w:b/>
          <w:i/>
        </w:rPr>
        <w:t>f</w:t>
      </w:r>
      <w:r w:rsidR="009E01AE" w:rsidRPr="00DA4146">
        <w:rPr>
          <w:rFonts w:ascii="Palatino Linotype" w:hAnsi="Palatino Linotype" w:cs="BookmanOldStyle"/>
          <w:b/>
          <w:i/>
        </w:rPr>
        <w:t xml:space="preserve">econdità. </w:t>
      </w:r>
      <w:r w:rsidR="00583401" w:rsidRPr="00583401">
        <w:rPr>
          <w:rFonts w:ascii="Palatino Linotype" w:hAnsi="Palatino Linotype" w:cs="BookmanOldStyle"/>
        </w:rPr>
        <w:t xml:space="preserve">Nel testo di </w:t>
      </w:r>
      <w:proofErr w:type="spellStart"/>
      <w:r w:rsidR="00583401" w:rsidRPr="00583401">
        <w:rPr>
          <w:rFonts w:ascii="Palatino Linotype" w:hAnsi="Palatino Linotype" w:cs="BookmanOldStyle"/>
          <w:i/>
        </w:rPr>
        <w:t>Gen</w:t>
      </w:r>
      <w:proofErr w:type="spellEnd"/>
      <w:r w:rsidR="00583401">
        <w:rPr>
          <w:rFonts w:ascii="Palatino Linotype" w:hAnsi="Palatino Linotype" w:cs="BookmanOldStyle"/>
          <w:b/>
          <w:i/>
        </w:rPr>
        <w:t xml:space="preserve"> </w:t>
      </w:r>
      <w:r w:rsidR="00583401" w:rsidRPr="00583401">
        <w:rPr>
          <w:rFonts w:ascii="Palatino Linotype" w:hAnsi="Palatino Linotype" w:cs="BookmanOldStyle"/>
        </w:rPr>
        <w:t xml:space="preserve">18 il motivo dell’ospitalità </w:t>
      </w:r>
      <w:r w:rsidR="00583401">
        <w:rPr>
          <w:rFonts w:ascii="Palatino Linotype" w:hAnsi="Palatino Linotype" w:cs="BookmanOldStyle"/>
        </w:rPr>
        <w:t>e quello della fecondità si trovano profondamente connessi. All’accoglienza dell’ospite corrisponde la promessa di un figlio inimmaginabile; nell’ospitalità offerta si annida un dono da ricevere. La fecondità è frutto dell’ospitalità</w:t>
      </w:r>
      <w:r w:rsidR="00BA7560" w:rsidRPr="00DA4146">
        <w:rPr>
          <w:rFonts w:ascii="Palatino Linotype" w:hAnsi="Palatino Linotype" w:cs="BookmanOldStyle"/>
        </w:rPr>
        <w:t>.</w:t>
      </w:r>
      <w:r w:rsidR="00A55C3D" w:rsidRPr="00DA4146">
        <w:rPr>
          <w:rFonts w:ascii="Palatino Linotype" w:hAnsi="Palatino Linotype" w:cs="BookmanOldStyle"/>
        </w:rPr>
        <w:t xml:space="preserve"> Il </w:t>
      </w:r>
      <w:r w:rsidR="00A55C3D" w:rsidRPr="00583401">
        <w:rPr>
          <w:rFonts w:ascii="Palatino Linotype" w:hAnsi="Palatino Linotype" w:cs="BookmanOldStyle"/>
          <w:i/>
        </w:rPr>
        <w:t>fare posto all’altro</w:t>
      </w:r>
      <w:r w:rsidR="00A55C3D" w:rsidRPr="00DA4146">
        <w:rPr>
          <w:rFonts w:ascii="Palatino Linotype" w:hAnsi="Palatino Linotype" w:cs="BookmanOldStyle"/>
        </w:rPr>
        <w:t xml:space="preserve"> è gravido di una </w:t>
      </w:r>
      <w:r w:rsidR="00A55C3D" w:rsidRPr="00583401">
        <w:rPr>
          <w:rFonts w:ascii="Palatino Linotype" w:hAnsi="Palatino Linotype" w:cs="BookmanOldStyle"/>
          <w:i/>
        </w:rPr>
        <w:t xml:space="preserve">vita </w:t>
      </w:r>
      <w:r w:rsidR="00A55C3D" w:rsidRPr="00DA4146">
        <w:rPr>
          <w:rFonts w:ascii="Palatino Linotype" w:hAnsi="Palatino Linotype" w:cs="BookmanOldStyle"/>
          <w:i/>
        </w:rPr>
        <w:t>nuova</w:t>
      </w:r>
      <w:r w:rsidR="00A55C3D" w:rsidRPr="00DA4146">
        <w:rPr>
          <w:rFonts w:ascii="Palatino Linotype" w:hAnsi="Palatino Linotype" w:cs="BookmanOldStyle"/>
        </w:rPr>
        <w:t>…</w:t>
      </w:r>
    </w:p>
    <w:p w:rsidR="00BA7560" w:rsidRPr="00DA4146" w:rsidRDefault="00BA7560" w:rsidP="00DA4146">
      <w:pPr>
        <w:autoSpaceDE w:val="0"/>
        <w:autoSpaceDN w:val="0"/>
        <w:adjustRightInd w:val="0"/>
        <w:spacing w:after="0" w:line="240" w:lineRule="auto"/>
        <w:jc w:val="both"/>
        <w:rPr>
          <w:rFonts w:ascii="Palatino Linotype" w:hAnsi="Palatino Linotype" w:cs="BookmanOldStyle"/>
        </w:rPr>
      </w:pPr>
    </w:p>
    <w:p w:rsidR="00AF16BA" w:rsidRPr="00DA4146" w:rsidRDefault="00DA4146" w:rsidP="00AF16BA">
      <w:pPr>
        <w:autoSpaceDE w:val="0"/>
        <w:autoSpaceDN w:val="0"/>
        <w:adjustRightInd w:val="0"/>
        <w:spacing w:after="0" w:line="240" w:lineRule="auto"/>
        <w:ind w:firstLine="708"/>
        <w:jc w:val="both"/>
        <w:rPr>
          <w:rFonts w:ascii="Palatino Linotype" w:hAnsi="Palatino Linotype" w:cs="TT6ECBO00"/>
        </w:rPr>
      </w:pPr>
      <w:r w:rsidRPr="00DA4146">
        <w:rPr>
          <w:rFonts w:ascii="Palatino Linotype" w:hAnsi="Palatino Linotype" w:cs="TT6ECBO00"/>
          <w:b/>
          <w:i/>
        </w:rPr>
        <w:t>b</w:t>
      </w:r>
      <w:r w:rsidR="00A55C3D" w:rsidRPr="00DA4146">
        <w:rPr>
          <w:rFonts w:ascii="Palatino Linotype" w:hAnsi="Palatino Linotype" w:cs="TT6ECBO00"/>
          <w:b/>
          <w:i/>
        </w:rPr>
        <w:t xml:space="preserve">. </w:t>
      </w:r>
      <w:r w:rsidR="009E01AE" w:rsidRPr="00DA4146">
        <w:rPr>
          <w:rFonts w:ascii="Palatino Linotype" w:hAnsi="Palatino Linotype" w:cs="TT6ECBO00"/>
          <w:b/>
          <w:i/>
        </w:rPr>
        <w:t>La condizione dell’ospitalità: il patire il segno/sigillo dell’alleanza. E, insieme, l’essere malato, sofferente: per questo la visita di Dio!</w:t>
      </w:r>
      <w:r w:rsidR="00AF16BA">
        <w:rPr>
          <w:rFonts w:ascii="Palatino Linotype" w:hAnsi="Palatino Linotype" w:cs="TT6ECBO00"/>
        </w:rPr>
        <w:t xml:space="preserve"> Abramo sta sulla soglia della tenda in una condizione di passione e sofferenza. Appena prima (</w:t>
      </w:r>
      <w:proofErr w:type="spellStart"/>
      <w:r w:rsidR="00AF16BA">
        <w:rPr>
          <w:rFonts w:ascii="Palatino Linotype" w:hAnsi="Palatino Linotype" w:cs="TT6ECBO00"/>
        </w:rPr>
        <w:t>cfr</w:t>
      </w:r>
      <w:proofErr w:type="spellEnd"/>
      <w:r w:rsidR="00AF16BA">
        <w:rPr>
          <w:rFonts w:ascii="Palatino Linotype" w:hAnsi="Palatino Linotype" w:cs="TT6ECBO00"/>
        </w:rPr>
        <w:t xml:space="preserve"> </w:t>
      </w:r>
      <w:proofErr w:type="spellStart"/>
      <w:r w:rsidR="00AF16BA">
        <w:rPr>
          <w:rFonts w:ascii="Palatino Linotype" w:hAnsi="Palatino Linotype" w:cs="TT6ECBO00"/>
          <w:i/>
        </w:rPr>
        <w:t>Gen</w:t>
      </w:r>
      <w:proofErr w:type="spellEnd"/>
      <w:r w:rsidR="00AF16BA">
        <w:rPr>
          <w:rFonts w:ascii="Palatino Linotype" w:hAnsi="Palatino Linotype" w:cs="TT6ECBO00"/>
        </w:rPr>
        <w:t xml:space="preserve"> 17), Abramo, con tutti i maschi della sua casa, è passato per la circoncisione, sigillo dell’alleanza con Dio: ecco la sua passione e la sua sofferenza (dolori e febbre…). Ecco la stigmate della sua appartenenza a Dio, nella sua carne il segno dell’alleanza. Alla radice dell’ospitalità la passione/sofferenza dell’alleanza, la passione/sofferenza di un dolore/mancanza: qui Dio viene a visitarlo, qui Abramo ospita Dio</w:t>
      </w:r>
      <w:r w:rsidR="00CD77BE">
        <w:rPr>
          <w:rFonts w:ascii="Palatino Linotype" w:hAnsi="Palatino Linotype" w:cs="TT6ECBO00"/>
        </w:rPr>
        <w:t>…</w:t>
      </w:r>
    </w:p>
    <w:p w:rsidR="009E01AE" w:rsidRPr="00DA4146" w:rsidRDefault="009E01AE" w:rsidP="00DA4146">
      <w:pPr>
        <w:autoSpaceDE w:val="0"/>
        <w:autoSpaceDN w:val="0"/>
        <w:adjustRightInd w:val="0"/>
        <w:spacing w:after="0" w:line="240" w:lineRule="auto"/>
        <w:jc w:val="both"/>
        <w:rPr>
          <w:rFonts w:ascii="Palatino Linotype" w:hAnsi="Palatino Linotype" w:cs="BookmanOldStyle"/>
        </w:rPr>
      </w:pPr>
    </w:p>
    <w:p w:rsidR="00A55C3D" w:rsidRPr="003C571A" w:rsidRDefault="00864B42" w:rsidP="00864B42">
      <w:pPr>
        <w:autoSpaceDE w:val="0"/>
        <w:autoSpaceDN w:val="0"/>
        <w:adjustRightInd w:val="0"/>
        <w:spacing w:after="0" w:line="240" w:lineRule="auto"/>
        <w:ind w:firstLine="708"/>
        <w:jc w:val="both"/>
        <w:rPr>
          <w:rFonts w:ascii="Palatino Linotype" w:hAnsi="Palatino Linotype"/>
        </w:rPr>
      </w:pPr>
      <w:r>
        <w:rPr>
          <w:rFonts w:ascii="Palatino Linotype" w:hAnsi="Palatino Linotype"/>
          <w:b/>
          <w:i/>
        </w:rPr>
        <w:t>c</w:t>
      </w:r>
      <w:r w:rsidR="00A55C3D" w:rsidRPr="00DA4146">
        <w:rPr>
          <w:rFonts w:ascii="Palatino Linotype" w:hAnsi="Palatino Linotype"/>
          <w:b/>
          <w:i/>
        </w:rPr>
        <w:t xml:space="preserve">. </w:t>
      </w:r>
      <w:r w:rsidR="00923A8A">
        <w:rPr>
          <w:rFonts w:ascii="Palatino Linotype" w:hAnsi="Palatino Linotype"/>
          <w:b/>
          <w:i/>
        </w:rPr>
        <w:t>Ospitare l’altro, ospitare Dio.</w:t>
      </w:r>
      <w:r w:rsidR="00923A8A">
        <w:rPr>
          <w:rFonts w:ascii="Palatino Linotype" w:hAnsi="Palatino Linotype"/>
        </w:rPr>
        <w:t xml:space="preserve"> “</w:t>
      </w:r>
      <w:r w:rsidR="00923A8A">
        <w:rPr>
          <w:rStyle w:val="Enfasicorsivo"/>
          <w:rFonts w:ascii="Palatino Linotype" w:hAnsi="Palatino Linotype"/>
        </w:rPr>
        <w:t>E</w:t>
      </w:r>
      <w:r w:rsidR="00A55C3D" w:rsidRPr="00DA4146">
        <w:rPr>
          <w:rStyle w:val="Enfasicorsivo"/>
          <w:rFonts w:ascii="Palatino Linotype" w:hAnsi="Palatino Linotype"/>
        </w:rPr>
        <w:t>gli alzò gli occhi e vide che tre uomini stavano in piedi presso di lui</w:t>
      </w:r>
      <w:r w:rsidR="00923A8A">
        <w:rPr>
          <w:rStyle w:val="Enfasicorsivo"/>
          <w:rFonts w:ascii="Palatino Linotype" w:hAnsi="Palatino Linotype"/>
        </w:rPr>
        <w:t>”</w:t>
      </w:r>
      <w:r w:rsidR="00A55C3D" w:rsidRPr="00DA4146">
        <w:rPr>
          <w:rFonts w:ascii="Palatino Linotype" w:hAnsi="Palatino Linotype"/>
        </w:rPr>
        <w:t xml:space="preserve">. </w:t>
      </w:r>
      <w:r w:rsidR="00923A8A">
        <w:rPr>
          <w:rFonts w:ascii="Palatino Linotype" w:hAnsi="Palatino Linotype"/>
        </w:rPr>
        <w:t xml:space="preserve">Secondo la lettura rabbinica Dio viene a visitare Abramo </w:t>
      </w:r>
      <w:r w:rsidR="00A55C3D" w:rsidRPr="00DA4146">
        <w:rPr>
          <w:rFonts w:ascii="Palatino Linotype" w:hAnsi="Palatino Linotype"/>
        </w:rPr>
        <w:t>subito dopo i tre angeli</w:t>
      </w:r>
      <w:r w:rsidR="00923A8A">
        <w:rPr>
          <w:rFonts w:ascii="Palatino Linotype" w:hAnsi="Palatino Linotype"/>
        </w:rPr>
        <w:t xml:space="preserve">; Abramo, mentre già sta correndo a </w:t>
      </w:r>
      <w:r w:rsidR="00A55C3D" w:rsidRPr="00DA4146">
        <w:rPr>
          <w:rFonts w:ascii="Palatino Linotype" w:hAnsi="Palatino Linotype"/>
        </w:rPr>
        <w:t xml:space="preserve">prendere il vitello, </w:t>
      </w:r>
      <w:r w:rsidR="00923A8A">
        <w:rPr>
          <w:rFonts w:ascii="Palatino Linotype" w:hAnsi="Palatino Linotype"/>
        </w:rPr>
        <w:t xml:space="preserve">dice a Dio </w:t>
      </w:r>
      <w:r w:rsidR="00A55C3D" w:rsidRPr="00DA4146">
        <w:rPr>
          <w:rFonts w:ascii="Palatino Linotype" w:hAnsi="Palatino Linotype"/>
        </w:rPr>
        <w:t>di aspettare p</w:t>
      </w:r>
      <w:r w:rsidR="00923A8A">
        <w:rPr>
          <w:rFonts w:ascii="Palatino Linotype" w:hAnsi="Palatino Linotype"/>
        </w:rPr>
        <w:t>oiché</w:t>
      </w:r>
      <w:r w:rsidR="00A55C3D" w:rsidRPr="00DA4146">
        <w:rPr>
          <w:rFonts w:ascii="Palatino Linotype" w:hAnsi="Palatino Linotype"/>
        </w:rPr>
        <w:t xml:space="preserve"> non può </w:t>
      </w:r>
      <w:r w:rsidR="00923A8A">
        <w:rPr>
          <w:rFonts w:ascii="Palatino Linotype" w:hAnsi="Palatino Linotype"/>
        </w:rPr>
        <w:t xml:space="preserve">attendere a lui prima di </w:t>
      </w:r>
      <w:r w:rsidR="00A55C3D" w:rsidRPr="00DA4146">
        <w:rPr>
          <w:rFonts w:ascii="Palatino Linotype" w:hAnsi="Palatino Linotype"/>
        </w:rPr>
        <w:t xml:space="preserve">aver </w:t>
      </w:r>
      <w:r w:rsidR="00923A8A">
        <w:rPr>
          <w:rFonts w:ascii="Palatino Linotype" w:hAnsi="Palatino Linotype"/>
        </w:rPr>
        <w:t xml:space="preserve">offerto la dovuta </w:t>
      </w:r>
      <w:r w:rsidR="00A55C3D" w:rsidRPr="00DA4146">
        <w:rPr>
          <w:rFonts w:ascii="Palatino Linotype" w:hAnsi="Palatino Linotype"/>
        </w:rPr>
        <w:t xml:space="preserve">ospitalità </w:t>
      </w:r>
      <w:r w:rsidR="003C571A">
        <w:rPr>
          <w:rFonts w:ascii="Palatino Linotype" w:hAnsi="Palatino Linotype"/>
        </w:rPr>
        <w:t>ai</w:t>
      </w:r>
      <w:r w:rsidR="00A55C3D" w:rsidRPr="00DA4146">
        <w:rPr>
          <w:rFonts w:ascii="Palatino Linotype" w:hAnsi="Palatino Linotype"/>
        </w:rPr>
        <w:t xml:space="preserve"> tre viandanti (</w:t>
      </w:r>
      <w:proofErr w:type="spellStart"/>
      <w:r w:rsidR="00A55C3D" w:rsidRPr="00DA4146">
        <w:rPr>
          <w:rStyle w:val="Enfasicorsivo"/>
          <w:rFonts w:ascii="Palatino Linotype" w:hAnsi="Palatino Linotype"/>
        </w:rPr>
        <w:t>Abot</w:t>
      </w:r>
      <w:proofErr w:type="spellEnd"/>
      <w:r w:rsidR="00A55C3D" w:rsidRPr="00DA4146">
        <w:rPr>
          <w:rStyle w:val="Enfasicorsivo"/>
          <w:rFonts w:ascii="Palatino Linotype" w:hAnsi="Palatino Linotype"/>
        </w:rPr>
        <w:t xml:space="preserve"> R.N.</w:t>
      </w:r>
      <w:r w:rsidR="00A55C3D" w:rsidRPr="00DA4146">
        <w:rPr>
          <w:rFonts w:ascii="Palatino Linotype" w:hAnsi="Palatino Linotype"/>
        </w:rPr>
        <w:t xml:space="preserve"> 7)</w:t>
      </w:r>
      <w:r w:rsidR="003C571A">
        <w:rPr>
          <w:rFonts w:ascii="Palatino Linotype" w:hAnsi="Palatino Linotype"/>
        </w:rPr>
        <w:t xml:space="preserve">. C’è dunque una sorta di primato dell’ospitalità in rapporto all’accoglienza della stessa </w:t>
      </w:r>
      <w:proofErr w:type="spellStart"/>
      <w:r w:rsidR="003C571A">
        <w:rPr>
          <w:rFonts w:ascii="Palatino Linotype" w:hAnsi="Palatino Linotype"/>
          <w:i/>
        </w:rPr>
        <w:t>shekinà</w:t>
      </w:r>
      <w:proofErr w:type="spellEnd"/>
      <w:r w:rsidR="003C571A">
        <w:rPr>
          <w:rFonts w:ascii="Palatino Linotype" w:hAnsi="Palatino Linotype"/>
          <w:i/>
        </w:rPr>
        <w:t xml:space="preserve"> </w:t>
      </w:r>
      <w:r w:rsidR="003C571A">
        <w:rPr>
          <w:rFonts w:ascii="Palatino Linotype" w:hAnsi="Palatino Linotype"/>
        </w:rPr>
        <w:t>di Dio.</w:t>
      </w:r>
    </w:p>
    <w:p w:rsidR="00BA7560" w:rsidRPr="00DA4146" w:rsidRDefault="003C571A" w:rsidP="003C571A">
      <w:pPr>
        <w:autoSpaceDE w:val="0"/>
        <w:autoSpaceDN w:val="0"/>
        <w:adjustRightInd w:val="0"/>
        <w:spacing w:after="0" w:line="240" w:lineRule="auto"/>
        <w:ind w:firstLine="708"/>
        <w:jc w:val="both"/>
        <w:rPr>
          <w:rFonts w:ascii="Palatino Linotype" w:eastAsia="Times New Roman" w:hAnsi="Palatino Linotype" w:cs="Lucida Sans Unicode"/>
          <w:lang w:eastAsia="it-IT"/>
        </w:rPr>
      </w:pPr>
      <w:r>
        <w:rPr>
          <w:rFonts w:ascii="Palatino Linotype" w:hAnsi="Palatino Linotype" w:cs="BookmanOldStyle"/>
        </w:rPr>
        <w:t>…“</w:t>
      </w:r>
      <w:r w:rsidR="00BA7560" w:rsidRPr="00DA4146">
        <w:rPr>
          <w:rFonts w:ascii="Palatino Linotype" w:hAnsi="Palatino Linotype" w:cs="BookmanOldStyle"/>
        </w:rPr>
        <w:t>Chi accoglie colui</w:t>
      </w:r>
      <w:r>
        <w:rPr>
          <w:rFonts w:ascii="Palatino Linotype" w:hAnsi="Palatino Linotype" w:cs="BookmanOldStyle"/>
        </w:rPr>
        <w:t xml:space="preserve"> </w:t>
      </w:r>
      <w:r w:rsidR="00BA7560" w:rsidRPr="00DA4146">
        <w:rPr>
          <w:rFonts w:ascii="Palatino Linotype" w:hAnsi="Palatino Linotype" w:cs="BookmanOldStyle"/>
        </w:rPr>
        <w:t>che io manderò, accoglie me; chi accoglie me, accoglie colui che mi ha mandato</w:t>
      </w:r>
      <w:r>
        <w:rPr>
          <w:rFonts w:ascii="Palatino Linotype" w:hAnsi="Palatino Linotype" w:cs="BookmanOldStyle"/>
        </w:rPr>
        <w:t>”</w:t>
      </w:r>
      <w:r w:rsidR="00BA7560" w:rsidRPr="00DA4146">
        <w:rPr>
          <w:rFonts w:ascii="Palatino Linotype" w:hAnsi="Palatino Linotype" w:cs="BookmanOldStyle"/>
        </w:rPr>
        <w:t xml:space="preserve"> (</w:t>
      </w:r>
      <w:proofErr w:type="spellStart"/>
      <w:r w:rsidR="00BA7560" w:rsidRPr="00DA4146">
        <w:rPr>
          <w:rFonts w:ascii="Palatino Linotype" w:hAnsi="Palatino Linotype" w:cs="BookmanOldStyle-Italic"/>
          <w:i/>
          <w:iCs/>
        </w:rPr>
        <w:t>Gv</w:t>
      </w:r>
      <w:proofErr w:type="spellEnd"/>
      <w:r>
        <w:rPr>
          <w:rFonts w:ascii="Palatino Linotype" w:hAnsi="Palatino Linotype" w:cs="BookmanOldStyle-Italic"/>
          <w:i/>
          <w:iCs/>
        </w:rPr>
        <w:t xml:space="preserve"> </w:t>
      </w:r>
      <w:r w:rsidR="00BA7560" w:rsidRPr="00DA4146">
        <w:rPr>
          <w:rFonts w:ascii="Palatino Linotype" w:hAnsi="Palatino Linotype" w:cs="BookmanOldStyle"/>
        </w:rPr>
        <w:t xml:space="preserve">13,20). </w:t>
      </w:r>
      <w:r>
        <w:rPr>
          <w:rFonts w:ascii="Palatino Linotype" w:hAnsi="Palatino Linotype" w:cs="BookmanOldStyle"/>
        </w:rPr>
        <w:t>…“</w:t>
      </w:r>
      <w:r w:rsidR="00BA7560" w:rsidRPr="00DA4146">
        <w:rPr>
          <w:rFonts w:ascii="Palatino Linotype" w:hAnsi="Palatino Linotype" w:cs="BookmanOldStyle"/>
        </w:rPr>
        <w:t>Chi accoglie uno solo di questi</w:t>
      </w:r>
      <w:r>
        <w:rPr>
          <w:rFonts w:ascii="Palatino Linotype" w:hAnsi="Palatino Linotype" w:cs="BookmanOldStyle"/>
        </w:rPr>
        <w:t xml:space="preserve"> </w:t>
      </w:r>
      <w:r w:rsidR="00BA7560" w:rsidRPr="00DA4146">
        <w:rPr>
          <w:rFonts w:ascii="Palatino Linotype" w:hAnsi="Palatino Linotype" w:cs="BookmanOldStyle"/>
        </w:rPr>
        <w:t>bambini nel mio nome, accoglie me; e chi accoglie me, non accoglie me, ma colui che mi ha</w:t>
      </w:r>
      <w:r>
        <w:rPr>
          <w:rFonts w:ascii="Palatino Linotype" w:hAnsi="Palatino Linotype" w:cs="BookmanOldStyle"/>
        </w:rPr>
        <w:t xml:space="preserve"> mandato”</w:t>
      </w:r>
      <w:r w:rsidR="00BA7560" w:rsidRPr="00DA4146">
        <w:rPr>
          <w:rFonts w:ascii="Palatino Linotype" w:hAnsi="Palatino Linotype" w:cs="BookmanOldStyle"/>
        </w:rPr>
        <w:t xml:space="preserve"> (</w:t>
      </w:r>
      <w:r w:rsidR="00BA7560" w:rsidRPr="00DA4146">
        <w:rPr>
          <w:rFonts w:ascii="Palatino Linotype" w:hAnsi="Palatino Linotype" w:cs="BookmanOldStyle-Italic"/>
          <w:i/>
          <w:iCs/>
        </w:rPr>
        <w:t xml:space="preserve">Mc </w:t>
      </w:r>
      <w:r w:rsidR="00BA7560" w:rsidRPr="00DA4146">
        <w:rPr>
          <w:rFonts w:ascii="Palatino Linotype" w:hAnsi="Palatino Linotype" w:cs="BookmanOldStyle"/>
        </w:rPr>
        <w:t>9,37).</w:t>
      </w:r>
    </w:p>
    <w:p w:rsidR="00BA7560" w:rsidRPr="00DA4146" w:rsidRDefault="00BA7560" w:rsidP="00DA4146">
      <w:pPr>
        <w:spacing w:after="0" w:line="240" w:lineRule="auto"/>
        <w:jc w:val="both"/>
        <w:rPr>
          <w:rFonts w:ascii="Palatino Linotype" w:eastAsia="Times New Roman" w:hAnsi="Palatino Linotype" w:cs="Lucida Sans Unicode"/>
          <w:lang w:eastAsia="it-IT"/>
        </w:rPr>
      </w:pPr>
    </w:p>
    <w:p w:rsidR="00BA7560" w:rsidRPr="00DA4146" w:rsidRDefault="00BA7560" w:rsidP="00DA4146">
      <w:pPr>
        <w:spacing w:after="0" w:line="240" w:lineRule="auto"/>
        <w:jc w:val="both"/>
        <w:rPr>
          <w:rFonts w:ascii="Palatino Linotype" w:eastAsia="Times New Roman" w:hAnsi="Palatino Linotype" w:cs="Lucida Sans Unicode"/>
          <w:lang w:eastAsia="it-IT"/>
        </w:rPr>
      </w:pPr>
    </w:p>
    <w:p w:rsidR="00A55C3D" w:rsidRPr="00864B42" w:rsidRDefault="00864B42" w:rsidP="00DA4146">
      <w:pPr>
        <w:pStyle w:val="Paragrafoelenco"/>
        <w:numPr>
          <w:ilvl w:val="0"/>
          <w:numId w:val="2"/>
        </w:numPr>
        <w:spacing w:after="0" w:line="240" w:lineRule="auto"/>
        <w:ind w:firstLine="0"/>
        <w:jc w:val="both"/>
        <w:rPr>
          <w:rFonts w:ascii="Palatino Linotype" w:eastAsia="Times New Roman" w:hAnsi="Palatino Linotype" w:cs="Lucida Sans Unicode"/>
          <w:lang w:eastAsia="it-IT"/>
        </w:rPr>
      </w:pPr>
      <w:r w:rsidRPr="00DA4146">
        <w:rPr>
          <w:rFonts w:ascii="Palatino Linotype" w:eastAsia="Times New Roman" w:hAnsi="Palatino Linotype" w:cs="Lucida Sans Unicode"/>
          <w:b/>
          <w:i/>
          <w:lang w:eastAsia="it-IT"/>
        </w:rPr>
        <w:t>LA SANTITÀ OSPITALE DI GESÙ</w:t>
      </w:r>
    </w:p>
    <w:p w:rsidR="00864B42" w:rsidRPr="00DA4146" w:rsidRDefault="00864B42" w:rsidP="00864B42">
      <w:pPr>
        <w:pStyle w:val="Paragrafoelenco"/>
        <w:spacing w:after="0" w:line="240" w:lineRule="auto"/>
        <w:ind w:left="0"/>
        <w:jc w:val="both"/>
        <w:rPr>
          <w:rFonts w:ascii="Palatino Linotype" w:eastAsia="Times New Roman" w:hAnsi="Palatino Linotype" w:cs="Lucida Sans Unicode"/>
          <w:lang w:eastAsia="it-IT"/>
        </w:rPr>
      </w:pPr>
    </w:p>
    <w:p w:rsidR="00A55C3D" w:rsidRPr="00DA4146" w:rsidRDefault="00BE3FF1" w:rsidP="003C571A">
      <w:pPr>
        <w:spacing w:after="0" w:line="240" w:lineRule="auto"/>
        <w:ind w:firstLine="708"/>
        <w:jc w:val="both"/>
        <w:rPr>
          <w:rFonts w:ascii="Palatino Linotype" w:eastAsia="Times New Roman" w:hAnsi="Palatino Linotype" w:cs="Lucida Sans Unicode"/>
          <w:lang w:eastAsia="it-IT"/>
        </w:rPr>
      </w:pPr>
      <w:r>
        <w:rPr>
          <w:rFonts w:ascii="Palatino Linotype" w:eastAsia="Times New Roman" w:hAnsi="Palatino Linotype" w:cs="Lucida Sans Unicode"/>
          <w:b/>
          <w:i/>
          <w:lang w:eastAsia="it-IT"/>
        </w:rPr>
        <w:t xml:space="preserve">a. </w:t>
      </w:r>
      <w:r w:rsidR="003C571A">
        <w:rPr>
          <w:rFonts w:ascii="Palatino Linotype" w:eastAsia="Times New Roman" w:hAnsi="Palatino Linotype" w:cs="Lucida Sans Unicode"/>
          <w:lang w:eastAsia="it-IT"/>
        </w:rPr>
        <w:t xml:space="preserve">Nelle Chiese del Signore fatichiamo a ritrovare l’armonia evangelica di forma e contenuto. </w:t>
      </w:r>
      <w:r w:rsidR="003C641F" w:rsidRPr="00DA4146">
        <w:rPr>
          <w:rFonts w:ascii="Palatino Linotype" w:eastAsia="Times New Roman" w:hAnsi="Palatino Linotype" w:cs="Lucida Sans Unicode"/>
          <w:lang w:eastAsia="it-IT"/>
        </w:rPr>
        <w:t xml:space="preserve">L’enfasi </w:t>
      </w:r>
      <w:r w:rsidR="003C571A">
        <w:rPr>
          <w:rFonts w:ascii="Palatino Linotype" w:eastAsia="Times New Roman" w:hAnsi="Palatino Linotype" w:cs="Lucida Sans Unicode"/>
          <w:lang w:eastAsia="it-IT"/>
        </w:rPr>
        <w:t>“</w:t>
      </w:r>
      <w:r w:rsidR="003C641F" w:rsidRPr="00DA4146">
        <w:rPr>
          <w:rFonts w:ascii="Palatino Linotype" w:eastAsia="Times New Roman" w:hAnsi="Palatino Linotype" w:cs="Lucida Sans Unicode"/>
          <w:lang w:eastAsia="it-IT"/>
        </w:rPr>
        <w:t>mondana</w:t>
      </w:r>
      <w:r w:rsidR="003C571A">
        <w:rPr>
          <w:rFonts w:ascii="Palatino Linotype" w:eastAsia="Times New Roman" w:hAnsi="Palatino Linotype" w:cs="Lucida Sans Unicode"/>
          <w:lang w:eastAsia="it-IT"/>
        </w:rPr>
        <w:t>”</w:t>
      </w:r>
      <w:r w:rsidR="003C641F" w:rsidRPr="00DA4146">
        <w:rPr>
          <w:rFonts w:ascii="Palatino Linotype" w:eastAsia="Times New Roman" w:hAnsi="Palatino Linotype" w:cs="Lucida Sans Unicode"/>
          <w:lang w:eastAsia="it-IT"/>
        </w:rPr>
        <w:t xml:space="preserve"> sulla </w:t>
      </w:r>
      <w:r w:rsidR="003C641F" w:rsidRPr="003C571A">
        <w:rPr>
          <w:rFonts w:ascii="Palatino Linotype" w:eastAsia="Times New Roman" w:hAnsi="Palatino Linotype" w:cs="Lucida Sans Unicode"/>
          <w:i/>
          <w:lang w:eastAsia="it-IT"/>
        </w:rPr>
        <w:t>forma</w:t>
      </w:r>
      <w:r w:rsidR="003C641F" w:rsidRPr="00DA4146">
        <w:rPr>
          <w:rFonts w:ascii="Palatino Linotype" w:eastAsia="Times New Roman" w:hAnsi="Palatino Linotype" w:cs="Lucida Sans Unicode"/>
          <w:lang w:eastAsia="it-IT"/>
        </w:rPr>
        <w:t xml:space="preserve"> dell’estetismo liturgico, delle lunghe vesti e dei saluti nelle piazze, dei primi posti nei banchetti e nelle sinagoghe (adagiati come ubriachi stanchi nella culla dove si ancora si sogna la cristianità perduta…, con i suoi privilegi</w:t>
      </w:r>
      <w:r w:rsidR="003C571A">
        <w:rPr>
          <w:rFonts w:ascii="Palatino Linotype" w:eastAsia="Times New Roman" w:hAnsi="Palatino Linotype" w:cs="Lucida Sans Unicode"/>
          <w:lang w:eastAsia="it-IT"/>
        </w:rPr>
        <w:t xml:space="preserve"> e i suoi prezzi</w:t>
      </w:r>
      <w:r w:rsidR="003C641F" w:rsidRPr="00DA4146">
        <w:rPr>
          <w:rFonts w:ascii="Palatino Linotype" w:eastAsia="Times New Roman" w:hAnsi="Palatino Linotype" w:cs="Lucida Sans Unicode"/>
          <w:lang w:eastAsia="it-IT"/>
        </w:rPr>
        <w:t xml:space="preserve">). L’enfasi </w:t>
      </w:r>
      <w:r w:rsidR="003C571A">
        <w:rPr>
          <w:rFonts w:ascii="Palatino Linotype" w:eastAsia="Times New Roman" w:hAnsi="Palatino Linotype" w:cs="Lucida Sans Unicode"/>
          <w:lang w:eastAsia="it-IT"/>
        </w:rPr>
        <w:t>“</w:t>
      </w:r>
      <w:r w:rsidR="003C641F" w:rsidRPr="00DA4146">
        <w:rPr>
          <w:rFonts w:ascii="Palatino Linotype" w:eastAsia="Times New Roman" w:hAnsi="Palatino Linotype" w:cs="Lucida Sans Unicode"/>
          <w:lang w:eastAsia="it-IT"/>
        </w:rPr>
        <w:t>gnostica</w:t>
      </w:r>
      <w:r w:rsidR="003C571A">
        <w:rPr>
          <w:rFonts w:ascii="Palatino Linotype" w:eastAsia="Times New Roman" w:hAnsi="Palatino Linotype" w:cs="Lucida Sans Unicode"/>
          <w:lang w:eastAsia="it-IT"/>
        </w:rPr>
        <w:t>”</w:t>
      </w:r>
      <w:r w:rsidR="003C641F" w:rsidRPr="00DA4146">
        <w:rPr>
          <w:rFonts w:ascii="Palatino Linotype" w:eastAsia="Times New Roman" w:hAnsi="Palatino Linotype" w:cs="Lucida Sans Unicode"/>
          <w:lang w:eastAsia="it-IT"/>
        </w:rPr>
        <w:t xml:space="preserve"> sul </w:t>
      </w:r>
      <w:r w:rsidR="003C641F" w:rsidRPr="003C571A">
        <w:rPr>
          <w:rFonts w:ascii="Palatino Linotype" w:eastAsia="Times New Roman" w:hAnsi="Palatino Linotype" w:cs="Lucida Sans Unicode"/>
          <w:i/>
          <w:lang w:eastAsia="it-IT"/>
        </w:rPr>
        <w:t>contenuto</w:t>
      </w:r>
      <w:r w:rsidR="003C641F" w:rsidRPr="00DA4146">
        <w:rPr>
          <w:rFonts w:ascii="Palatino Linotype" w:eastAsia="Times New Roman" w:hAnsi="Palatino Linotype" w:cs="Lucida Sans Unicode"/>
          <w:lang w:eastAsia="it-IT"/>
        </w:rPr>
        <w:t xml:space="preserve"> di un apparato dottrinale e di un</w:t>
      </w:r>
      <w:r w:rsidR="003C571A">
        <w:rPr>
          <w:rFonts w:ascii="Palatino Linotype" w:eastAsia="Times New Roman" w:hAnsi="Palatino Linotype" w:cs="Lucida Sans Unicode"/>
          <w:lang w:eastAsia="it-IT"/>
        </w:rPr>
        <w:t>a normativa</w:t>
      </w:r>
      <w:r w:rsidR="003C641F" w:rsidRPr="00DA4146">
        <w:rPr>
          <w:rFonts w:ascii="Palatino Linotype" w:eastAsia="Times New Roman" w:hAnsi="Palatino Linotype" w:cs="Lucida Sans Unicode"/>
          <w:lang w:eastAsia="it-IT"/>
        </w:rPr>
        <w:t xml:space="preserve"> etic</w:t>
      </w:r>
      <w:r w:rsidR="003C571A">
        <w:rPr>
          <w:rFonts w:ascii="Palatino Linotype" w:eastAsia="Times New Roman" w:hAnsi="Palatino Linotype" w:cs="Lucida Sans Unicode"/>
          <w:lang w:eastAsia="it-IT"/>
        </w:rPr>
        <w:t>a.</w:t>
      </w:r>
      <w:r w:rsidR="003C641F" w:rsidRPr="00DA4146">
        <w:rPr>
          <w:rFonts w:ascii="Palatino Linotype" w:eastAsia="Times New Roman" w:hAnsi="Palatino Linotype" w:cs="Lucida Sans Unicode"/>
          <w:lang w:eastAsia="it-IT"/>
        </w:rPr>
        <w:t xml:space="preserve"> </w:t>
      </w:r>
      <w:r w:rsidR="003C571A">
        <w:rPr>
          <w:rFonts w:ascii="Palatino Linotype" w:eastAsia="Times New Roman" w:hAnsi="Palatino Linotype" w:cs="Lucida Sans Unicode"/>
          <w:lang w:eastAsia="it-IT"/>
        </w:rPr>
        <w:t>I</w:t>
      </w:r>
      <w:r w:rsidR="003C641F" w:rsidRPr="00DA4146">
        <w:rPr>
          <w:rFonts w:ascii="Palatino Linotype" w:eastAsia="Times New Roman" w:hAnsi="Palatino Linotype" w:cs="Lucida Sans Unicode"/>
          <w:lang w:eastAsia="it-IT"/>
        </w:rPr>
        <w:t>l cuore resta fuori, così come la storia</w:t>
      </w:r>
      <w:r w:rsidR="003C571A">
        <w:rPr>
          <w:rFonts w:ascii="Palatino Linotype" w:eastAsia="Times New Roman" w:hAnsi="Palatino Linotype" w:cs="Lucida Sans Unicode"/>
          <w:lang w:eastAsia="it-IT"/>
        </w:rPr>
        <w:t>: la storia di Gesù, la storia degli uomini..</w:t>
      </w:r>
      <w:r w:rsidR="003C641F" w:rsidRPr="00DA4146">
        <w:rPr>
          <w:rFonts w:ascii="Palatino Linotype" w:eastAsia="Times New Roman" w:hAnsi="Palatino Linotype" w:cs="Lucida Sans Unicode"/>
          <w:lang w:eastAsia="it-IT"/>
        </w:rPr>
        <w:t xml:space="preserve">. </w:t>
      </w:r>
    </w:p>
    <w:p w:rsidR="00355CA6" w:rsidRPr="00DA4146" w:rsidRDefault="00355CA6" w:rsidP="00DA4146">
      <w:pPr>
        <w:autoSpaceDE w:val="0"/>
        <w:autoSpaceDN w:val="0"/>
        <w:adjustRightInd w:val="0"/>
        <w:spacing w:after="0" w:line="240" w:lineRule="auto"/>
        <w:jc w:val="both"/>
        <w:rPr>
          <w:rFonts w:ascii="Palatino Linotype" w:hAnsi="Palatino Linotype" w:cs="Cardo"/>
        </w:rPr>
      </w:pPr>
    </w:p>
    <w:p w:rsidR="00355CA6" w:rsidRPr="000E348B" w:rsidRDefault="003C571A" w:rsidP="000E348B">
      <w:pPr>
        <w:autoSpaceDE w:val="0"/>
        <w:autoSpaceDN w:val="0"/>
        <w:adjustRightInd w:val="0"/>
        <w:spacing w:after="0" w:line="240" w:lineRule="auto"/>
        <w:ind w:firstLine="708"/>
        <w:jc w:val="both"/>
        <w:rPr>
          <w:rFonts w:ascii="Palatino Linotype" w:hAnsi="Palatino Linotype" w:cs="Cardo"/>
          <w:sz w:val="20"/>
          <w:szCs w:val="20"/>
        </w:rPr>
      </w:pPr>
      <w:r w:rsidRPr="000E348B">
        <w:rPr>
          <w:rFonts w:ascii="Palatino Linotype" w:hAnsi="Palatino Linotype" w:cs="Cardo"/>
          <w:sz w:val="20"/>
          <w:szCs w:val="20"/>
        </w:rPr>
        <w:t>“</w:t>
      </w:r>
      <w:r w:rsidR="00355CA6" w:rsidRPr="000E348B">
        <w:rPr>
          <w:rFonts w:ascii="Palatino Linotype" w:hAnsi="Palatino Linotype" w:cs="Cardo"/>
          <w:sz w:val="20"/>
          <w:szCs w:val="20"/>
        </w:rPr>
        <w:t>Gli insegnamenti, tanto dogmatici quanto morali, non sono</w:t>
      </w:r>
      <w:r w:rsidRPr="000E348B">
        <w:rPr>
          <w:rFonts w:ascii="Palatino Linotype" w:hAnsi="Palatino Linotype" w:cs="Cardo"/>
          <w:sz w:val="20"/>
          <w:szCs w:val="20"/>
        </w:rPr>
        <w:t xml:space="preserve"> </w:t>
      </w:r>
      <w:r w:rsidR="00355CA6" w:rsidRPr="000E348B">
        <w:rPr>
          <w:rFonts w:ascii="Palatino Linotype" w:hAnsi="Palatino Linotype" w:cs="Cardo"/>
          <w:sz w:val="20"/>
          <w:szCs w:val="20"/>
        </w:rPr>
        <w:t>tutti equivalenti. Una pastorale missionaria non è ossessionata dalla</w:t>
      </w:r>
      <w:r w:rsidRPr="000E348B">
        <w:rPr>
          <w:rFonts w:ascii="Palatino Linotype" w:hAnsi="Palatino Linotype" w:cs="Cardo"/>
          <w:sz w:val="20"/>
          <w:szCs w:val="20"/>
        </w:rPr>
        <w:t xml:space="preserve"> </w:t>
      </w:r>
      <w:r w:rsidR="00355CA6" w:rsidRPr="000E348B">
        <w:rPr>
          <w:rFonts w:ascii="Palatino Linotype" w:hAnsi="Palatino Linotype" w:cs="Cardo"/>
          <w:sz w:val="20"/>
          <w:szCs w:val="20"/>
        </w:rPr>
        <w:t>trasmissione disarticolata di una moltitudine di dottrine da imporre</w:t>
      </w:r>
      <w:r w:rsidRPr="000E348B">
        <w:rPr>
          <w:rFonts w:ascii="Palatino Linotype" w:hAnsi="Palatino Linotype" w:cs="Cardo"/>
          <w:sz w:val="20"/>
          <w:szCs w:val="20"/>
        </w:rPr>
        <w:t xml:space="preserve"> </w:t>
      </w:r>
      <w:r w:rsidR="00355CA6" w:rsidRPr="000E348B">
        <w:rPr>
          <w:rFonts w:ascii="Palatino Linotype" w:hAnsi="Palatino Linotype" w:cs="Cardo"/>
          <w:sz w:val="20"/>
          <w:szCs w:val="20"/>
        </w:rPr>
        <w:t>con insistenza. L’annuncio di tipo missionario si concentra sull’essenziale,</w:t>
      </w:r>
      <w:r w:rsidRPr="000E348B">
        <w:rPr>
          <w:rFonts w:ascii="Palatino Linotype" w:hAnsi="Palatino Linotype" w:cs="Cardo"/>
          <w:sz w:val="20"/>
          <w:szCs w:val="20"/>
        </w:rPr>
        <w:t xml:space="preserve"> </w:t>
      </w:r>
      <w:r w:rsidR="00355CA6" w:rsidRPr="000E348B">
        <w:rPr>
          <w:rFonts w:ascii="Palatino Linotype" w:hAnsi="Palatino Linotype" w:cs="Cardo"/>
          <w:sz w:val="20"/>
          <w:szCs w:val="20"/>
        </w:rPr>
        <w:t xml:space="preserve">sul necessario, che è anche ciò che </w:t>
      </w:r>
      <w:r w:rsidR="00355CA6" w:rsidRPr="000E348B">
        <w:rPr>
          <w:rFonts w:ascii="Palatino Linotype" w:hAnsi="Palatino Linotype" w:cs="Cardo"/>
          <w:sz w:val="20"/>
          <w:szCs w:val="20"/>
        </w:rPr>
        <w:lastRenderedPageBreak/>
        <w:t>appassiona e attira di</w:t>
      </w:r>
      <w:r w:rsidRPr="000E348B">
        <w:rPr>
          <w:rFonts w:ascii="Palatino Linotype" w:hAnsi="Palatino Linotype" w:cs="Cardo"/>
          <w:sz w:val="20"/>
          <w:szCs w:val="20"/>
        </w:rPr>
        <w:t xml:space="preserve"> </w:t>
      </w:r>
      <w:r w:rsidR="00355CA6" w:rsidRPr="000E348B">
        <w:rPr>
          <w:rFonts w:ascii="Palatino Linotype" w:hAnsi="Palatino Linotype" w:cs="Cardo"/>
          <w:sz w:val="20"/>
          <w:szCs w:val="20"/>
        </w:rPr>
        <w:t>più, ciò che fa ardere il cuore, come ai discepoli di Emmaus. Dobbiamo</w:t>
      </w:r>
      <w:r w:rsidRPr="000E348B">
        <w:rPr>
          <w:rFonts w:ascii="Palatino Linotype" w:hAnsi="Palatino Linotype" w:cs="Cardo"/>
          <w:sz w:val="20"/>
          <w:szCs w:val="20"/>
        </w:rPr>
        <w:t xml:space="preserve"> </w:t>
      </w:r>
      <w:r w:rsidR="00355CA6" w:rsidRPr="000E348B">
        <w:rPr>
          <w:rFonts w:ascii="Palatino Linotype" w:hAnsi="Palatino Linotype" w:cs="Cardo"/>
          <w:sz w:val="20"/>
          <w:szCs w:val="20"/>
        </w:rPr>
        <w:t>quindi trovare un nuovo equilibrio, altrimenti anche l’edificio</w:t>
      </w:r>
      <w:r w:rsidRPr="000E348B">
        <w:rPr>
          <w:rFonts w:ascii="Palatino Linotype" w:hAnsi="Palatino Linotype" w:cs="Cardo"/>
          <w:sz w:val="20"/>
          <w:szCs w:val="20"/>
        </w:rPr>
        <w:t xml:space="preserve"> </w:t>
      </w:r>
      <w:r w:rsidR="00355CA6" w:rsidRPr="000E348B">
        <w:rPr>
          <w:rFonts w:ascii="Palatino Linotype" w:hAnsi="Palatino Linotype" w:cs="Cardo"/>
          <w:sz w:val="20"/>
          <w:szCs w:val="20"/>
        </w:rPr>
        <w:t>morale della Chiesa rischia di cadere come un castello di carte,</w:t>
      </w:r>
      <w:r w:rsidRPr="000E348B">
        <w:rPr>
          <w:rFonts w:ascii="Palatino Linotype" w:hAnsi="Palatino Linotype" w:cs="Cardo"/>
          <w:sz w:val="20"/>
          <w:szCs w:val="20"/>
        </w:rPr>
        <w:t xml:space="preserve"> </w:t>
      </w:r>
      <w:r w:rsidR="00355CA6" w:rsidRPr="000E348B">
        <w:rPr>
          <w:rFonts w:ascii="Palatino Linotype" w:hAnsi="Palatino Linotype" w:cs="Cardo"/>
          <w:sz w:val="20"/>
          <w:szCs w:val="20"/>
        </w:rPr>
        <w:t>di perdere la freschezza e il profumo del Vangelo. La proposta evangelica</w:t>
      </w:r>
      <w:r w:rsidRPr="000E348B">
        <w:rPr>
          <w:rFonts w:ascii="Palatino Linotype" w:hAnsi="Palatino Linotype" w:cs="Cardo"/>
          <w:sz w:val="20"/>
          <w:szCs w:val="20"/>
        </w:rPr>
        <w:t xml:space="preserve"> </w:t>
      </w:r>
      <w:r w:rsidR="00355CA6" w:rsidRPr="000E348B">
        <w:rPr>
          <w:rFonts w:ascii="Palatino Linotype" w:hAnsi="Palatino Linotype" w:cs="Cardo"/>
          <w:sz w:val="20"/>
          <w:szCs w:val="20"/>
        </w:rPr>
        <w:t>deve essere più semplice, profonda, irradiante. È da questa</w:t>
      </w:r>
      <w:r w:rsidRPr="000E348B">
        <w:rPr>
          <w:rFonts w:ascii="Palatino Linotype" w:hAnsi="Palatino Linotype" w:cs="Cardo"/>
          <w:sz w:val="20"/>
          <w:szCs w:val="20"/>
        </w:rPr>
        <w:t xml:space="preserve"> </w:t>
      </w:r>
      <w:r w:rsidR="00355CA6" w:rsidRPr="000E348B">
        <w:rPr>
          <w:rFonts w:ascii="Palatino Linotype" w:hAnsi="Palatino Linotype" w:cs="Cardo"/>
          <w:sz w:val="20"/>
          <w:szCs w:val="20"/>
        </w:rPr>
        <w:t>proposta che po</w:t>
      </w:r>
      <w:r w:rsidR="000E348B" w:rsidRPr="000E348B">
        <w:rPr>
          <w:rFonts w:ascii="Palatino Linotype" w:hAnsi="Palatino Linotype" w:cs="Cardo"/>
          <w:sz w:val="20"/>
          <w:szCs w:val="20"/>
        </w:rPr>
        <w:t>i vengono le conseguenze morali</w:t>
      </w:r>
      <w:r w:rsidR="00355CA6" w:rsidRPr="000E348B">
        <w:rPr>
          <w:rFonts w:ascii="Palatino Linotype" w:hAnsi="Palatino Linotype" w:cs="Cardo"/>
          <w:sz w:val="20"/>
          <w:szCs w:val="20"/>
        </w:rPr>
        <w:t>.</w:t>
      </w:r>
    </w:p>
    <w:p w:rsidR="000E348B" w:rsidRDefault="00355CA6" w:rsidP="000E348B">
      <w:pPr>
        <w:autoSpaceDE w:val="0"/>
        <w:autoSpaceDN w:val="0"/>
        <w:adjustRightInd w:val="0"/>
        <w:spacing w:after="0" w:line="240" w:lineRule="auto"/>
        <w:ind w:firstLine="708"/>
        <w:jc w:val="both"/>
        <w:rPr>
          <w:rFonts w:ascii="Palatino Linotype" w:hAnsi="Palatino Linotype" w:cs="Cardo"/>
          <w:sz w:val="20"/>
          <w:szCs w:val="20"/>
        </w:rPr>
      </w:pPr>
      <w:r w:rsidRPr="000E348B">
        <w:rPr>
          <w:rFonts w:ascii="Palatino Linotype" w:hAnsi="Palatino Linotype" w:cs="Cardo"/>
          <w:sz w:val="20"/>
          <w:szCs w:val="20"/>
        </w:rPr>
        <w:t>Dico questo anche pensando alla predicazione e ai contenuti</w:t>
      </w:r>
      <w:r w:rsidR="000E348B" w:rsidRPr="000E348B">
        <w:rPr>
          <w:rFonts w:ascii="Palatino Linotype" w:hAnsi="Palatino Linotype" w:cs="Cardo"/>
          <w:sz w:val="20"/>
          <w:szCs w:val="20"/>
        </w:rPr>
        <w:t xml:space="preserve"> </w:t>
      </w:r>
      <w:r w:rsidRPr="000E348B">
        <w:rPr>
          <w:rFonts w:ascii="Palatino Linotype" w:hAnsi="Palatino Linotype" w:cs="Cardo"/>
          <w:sz w:val="20"/>
          <w:szCs w:val="20"/>
        </w:rPr>
        <w:t>della nostra predicazione. Una bella omelia, una vera omelia, deve</w:t>
      </w:r>
      <w:r w:rsidR="000E348B" w:rsidRPr="000E348B">
        <w:rPr>
          <w:rFonts w:ascii="Palatino Linotype" w:hAnsi="Palatino Linotype" w:cs="Cardo"/>
          <w:sz w:val="20"/>
          <w:szCs w:val="20"/>
        </w:rPr>
        <w:t xml:space="preserve"> </w:t>
      </w:r>
      <w:r w:rsidRPr="000E348B">
        <w:rPr>
          <w:rFonts w:ascii="Palatino Linotype" w:hAnsi="Palatino Linotype" w:cs="Cardo"/>
          <w:sz w:val="20"/>
          <w:szCs w:val="20"/>
        </w:rPr>
        <w:t>cominciare con il primo annuncio, con l’annuncio della salvezza.</w:t>
      </w:r>
      <w:r w:rsidR="000E348B" w:rsidRPr="000E348B">
        <w:rPr>
          <w:rFonts w:ascii="Palatino Linotype" w:hAnsi="Palatino Linotype" w:cs="Cardo"/>
          <w:sz w:val="20"/>
          <w:szCs w:val="20"/>
        </w:rPr>
        <w:t xml:space="preserve"> </w:t>
      </w:r>
      <w:r w:rsidRPr="000E348B">
        <w:rPr>
          <w:rFonts w:ascii="Palatino Linotype" w:hAnsi="Palatino Linotype" w:cs="Cardo"/>
          <w:sz w:val="20"/>
          <w:szCs w:val="20"/>
        </w:rPr>
        <w:t>Non c’è niente di più solido, profondo e sicuro di questo annuncio.</w:t>
      </w:r>
      <w:r w:rsidR="000E348B" w:rsidRPr="000E348B">
        <w:rPr>
          <w:rFonts w:ascii="Palatino Linotype" w:hAnsi="Palatino Linotype" w:cs="Cardo"/>
          <w:sz w:val="20"/>
          <w:szCs w:val="20"/>
        </w:rPr>
        <w:t xml:space="preserve"> </w:t>
      </w:r>
      <w:r w:rsidRPr="000E348B">
        <w:rPr>
          <w:rFonts w:ascii="Palatino Linotype" w:hAnsi="Palatino Linotype" w:cs="Cardo"/>
          <w:sz w:val="20"/>
          <w:szCs w:val="20"/>
        </w:rPr>
        <w:t>Poi si deve fare una catechesi. Infine si può tirare anche una</w:t>
      </w:r>
      <w:r w:rsidR="000E348B" w:rsidRPr="000E348B">
        <w:rPr>
          <w:rFonts w:ascii="Palatino Linotype" w:hAnsi="Palatino Linotype" w:cs="Cardo"/>
          <w:sz w:val="20"/>
          <w:szCs w:val="20"/>
        </w:rPr>
        <w:t xml:space="preserve"> </w:t>
      </w:r>
      <w:r w:rsidRPr="000E348B">
        <w:rPr>
          <w:rFonts w:ascii="Palatino Linotype" w:hAnsi="Palatino Linotype" w:cs="Cardo"/>
          <w:sz w:val="20"/>
          <w:szCs w:val="20"/>
        </w:rPr>
        <w:t>conseguenza morale. Ma l’annuncio dell’amore salvifico di Dio è</w:t>
      </w:r>
      <w:r w:rsidR="000E348B" w:rsidRPr="000E348B">
        <w:rPr>
          <w:rFonts w:ascii="Palatino Linotype" w:hAnsi="Palatino Linotype" w:cs="Cardo"/>
          <w:sz w:val="20"/>
          <w:szCs w:val="20"/>
        </w:rPr>
        <w:t xml:space="preserve"> </w:t>
      </w:r>
      <w:r w:rsidRPr="000E348B">
        <w:rPr>
          <w:rFonts w:ascii="Palatino Linotype" w:hAnsi="Palatino Linotype" w:cs="Cardo"/>
          <w:sz w:val="20"/>
          <w:szCs w:val="20"/>
        </w:rPr>
        <w:t>previo all’obbligazione morale e religiosa. Oggi a volte sembra che</w:t>
      </w:r>
      <w:r w:rsidR="000E348B" w:rsidRPr="000E348B">
        <w:rPr>
          <w:rFonts w:ascii="Palatino Linotype" w:hAnsi="Palatino Linotype" w:cs="Cardo"/>
          <w:sz w:val="20"/>
          <w:szCs w:val="20"/>
        </w:rPr>
        <w:t xml:space="preserve"> </w:t>
      </w:r>
      <w:r w:rsidRPr="000E348B">
        <w:rPr>
          <w:rFonts w:ascii="Palatino Linotype" w:hAnsi="Palatino Linotype" w:cs="Cardo"/>
          <w:sz w:val="20"/>
          <w:szCs w:val="20"/>
        </w:rPr>
        <w:t>prevalga l’ordine inverso. L’omelia è la pietra di paragone per calibrare</w:t>
      </w:r>
      <w:r w:rsidR="000E348B" w:rsidRPr="000E348B">
        <w:rPr>
          <w:rFonts w:ascii="Palatino Linotype" w:hAnsi="Palatino Linotype" w:cs="Cardo"/>
          <w:sz w:val="20"/>
          <w:szCs w:val="20"/>
        </w:rPr>
        <w:t xml:space="preserve"> </w:t>
      </w:r>
      <w:r w:rsidRPr="000E348B">
        <w:rPr>
          <w:rFonts w:ascii="Palatino Linotype" w:hAnsi="Palatino Linotype" w:cs="Cardo"/>
          <w:sz w:val="20"/>
          <w:szCs w:val="20"/>
        </w:rPr>
        <w:t>la vicinanza e la capacità di incontro di un pastore con il</w:t>
      </w:r>
      <w:r w:rsidR="000E348B" w:rsidRPr="000E348B">
        <w:rPr>
          <w:rFonts w:ascii="Palatino Linotype" w:hAnsi="Palatino Linotype" w:cs="Cardo"/>
          <w:sz w:val="20"/>
          <w:szCs w:val="20"/>
        </w:rPr>
        <w:t xml:space="preserve"> </w:t>
      </w:r>
      <w:r w:rsidRPr="000E348B">
        <w:rPr>
          <w:rFonts w:ascii="Palatino Linotype" w:hAnsi="Palatino Linotype" w:cs="Cardo"/>
          <w:sz w:val="20"/>
          <w:szCs w:val="20"/>
        </w:rPr>
        <w:t>suo popolo, perché chi predica deve riconoscere il cuore della sua</w:t>
      </w:r>
      <w:r w:rsidR="000E348B" w:rsidRPr="000E348B">
        <w:rPr>
          <w:rFonts w:ascii="Palatino Linotype" w:hAnsi="Palatino Linotype" w:cs="Cardo"/>
          <w:sz w:val="20"/>
          <w:szCs w:val="20"/>
        </w:rPr>
        <w:t xml:space="preserve"> </w:t>
      </w:r>
      <w:r w:rsidRPr="000E348B">
        <w:rPr>
          <w:rFonts w:ascii="Palatino Linotype" w:hAnsi="Palatino Linotype" w:cs="Cardo"/>
          <w:sz w:val="20"/>
          <w:szCs w:val="20"/>
        </w:rPr>
        <w:t>comunità per cercare dove è vivo e ardente il desiderio di Dio. Il</w:t>
      </w:r>
      <w:r w:rsidR="000E348B" w:rsidRPr="000E348B">
        <w:rPr>
          <w:rFonts w:ascii="Palatino Linotype" w:hAnsi="Palatino Linotype" w:cs="Cardo"/>
          <w:sz w:val="20"/>
          <w:szCs w:val="20"/>
        </w:rPr>
        <w:t xml:space="preserve"> </w:t>
      </w:r>
      <w:r w:rsidRPr="000E348B">
        <w:rPr>
          <w:rFonts w:ascii="Palatino Linotype" w:hAnsi="Palatino Linotype" w:cs="Cardo"/>
          <w:sz w:val="20"/>
          <w:szCs w:val="20"/>
        </w:rPr>
        <w:t>messaggio evangelico non può essere ridotto dunque ad alcuni suoi</w:t>
      </w:r>
      <w:r w:rsidR="000E348B" w:rsidRPr="000E348B">
        <w:rPr>
          <w:rFonts w:ascii="Palatino Linotype" w:hAnsi="Palatino Linotype" w:cs="Cardo"/>
          <w:sz w:val="20"/>
          <w:szCs w:val="20"/>
        </w:rPr>
        <w:t xml:space="preserve"> </w:t>
      </w:r>
      <w:r w:rsidRPr="000E348B">
        <w:rPr>
          <w:rFonts w:ascii="Palatino Linotype" w:hAnsi="Palatino Linotype" w:cs="Cardo"/>
          <w:sz w:val="20"/>
          <w:szCs w:val="20"/>
        </w:rPr>
        <w:t>aspetti che, seppure importanti, da soli non manifestano il cuore</w:t>
      </w:r>
      <w:r w:rsidR="000E348B" w:rsidRPr="000E348B">
        <w:rPr>
          <w:rFonts w:ascii="Palatino Linotype" w:hAnsi="Palatino Linotype" w:cs="Cardo"/>
          <w:sz w:val="20"/>
          <w:szCs w:val="20"/>
        </w:rPr>
        <w:t xml:space="preserve"> dell’insegnamento di Gesù”</w:t>
      </w:r>
      <w:r w:rsidR="00A7639C">
        <w:rPr>
          <w:rFonts w:ascii="Palatino Linotype" w:hAnsi="Palatino Linotype" w:cs="Cardo"/>
          <w:sz w:val="20"/>
          <w:szCs w:val="20"/>
        </w:rPr>
        <w:t>.</w:t>
      </w:r>
    </w:p>
    <w:p w:rsidR="00355CA6" w:rsidRPr="000E348B" w:rsidRDefault="000E348B" w:rsidP="000E348B">
      <w:pPr>
        <w:autoSpaceDE w:val="0"/>
        <w:autoSpaceDN w:val="0"/>
        <w:adjustRightInd w:val="0"/>
        <w:spacing w:after="0" w:line="240" w:lineRule="auto"/>
        <w:ind w:firstLine="708"/>
        <w:jc w:val="right"/>
        <w:rPr>
          <w:rFonts w:ascii="Palatino Linotype" w:eastAsia="Times New Roman" w:hAnsi="Palatino Linotype" w:cs="Lucida Sans Unicode"/>
          <w:sz w:val="20"/>
          <w:szCs w:val="20"/>
          <w:lang w:eastAsia="it-IT"/>
        </w:rPr>
      </w:pPr>
      <w:r w:rsidRPr="000B20F1">
        <w:rPr>
          <w:rFonts w:ascii="Palatino Linotype" w:hAnsi="Palatino Linotype" w:cs="Cardo"/>
          <w:smallCaps/>
          <w:sz w:val="20"/>
          <w:szCs w:val="20"/>
        </w:rPr>
        <w:t>Francesco</w:t>
      </w:r>
      <w:r>
        <w:rPr>
          <w:rFonts w:ascii="Palatino Linotype" w:hAnsi="Palatino Linotype" w:cs="Cardo"/>
          <w:sz w:val="20"/>
          <w:szCs w:val="20"/>
        </w:rPr>
        <w:t xml:space="preserve"> alla </w:t>
      </w:r>
      <w:r>
        <w:rPr>
          <w:rFonts w:ascii="Palatino Linotype" w:hAnsi="Palatino Linotype" w:cs="Cardo"/>
          <w:i/>
          <w:sz w:val="20"/>
          <w:szCs w:val="20"/>
        </w:rPr>
        <w:t>Civiltà Cattolica –</w:t>
      </w:r>
      <w:r>
        <w:rPr>
          <w:rFonts w:ascii="Palatino Linotype" w:hAnsi="Palatino Linotype" w:cs="Cardo"/>
          <w:sz w:val="20"/>
          <w:szCs w:val="20"/>
        </w:rPr>
        <w:t xml:space="preserve"> Settembre </w:t>
      </w:r>
      <w:r w:rsidR="000B20F1">
        <w:rPr>
          <w:rFonts w:ascii="Palatino Linotype" w:hAnsi="Palatino Linotype" w:cs="Cardo"/>
          <w:sz w:val="20"/>
          <w:szCs w:val="20"/>
        </w:rPr>
        <w:t>2013</w:t>
      </w:r>
    </w:p>
    <w:p w:rsidR="000E348B" w:rsidRDefault="000E348B" w:rsidP="000E348B">
      <w:pPr>
        <w:spacing w:after="0" w:line="240" w:lineRule="auto"/>
        <w:jc w:val="both"/>
        <w:rPr>
          <w:rFonts w:ascii="Palatino Linotype" w:eastAsia="Times New Roman" w:hAnsi="Palatino Linotype" w:cs="Lucida Sans Unicode"/>
          <w:lang w:eastAsia="it-IT"/>
        </w:rPr>
      </w:pPr>
    </w:p>
    <w:p w:rsidR="00355CA6" w:rsidRPr="00856AB6" w:rsidRDefault="00BE3FF1" w:rsidP="00856AB6">
      <w:pPr>
        <w:spacing w:after="0" w:line="240" w:lineRule="auto"/>
        <w:ind w:firstLine="708"/>
        <w:jc w:val="both"/>
        <w:rPr>
          <w:rFonts w:ascii="Palatino Linotype" w:eastAsia="Times New Roman" w:hAnsi="Palatino Linotype" w:cs="Lucida Sans Unicode"/>
          <w:lang w:eastAsia="it-IT"/>
        </w:rPr>
      </w:pPr>
      <w:r>
        <w:rPr>
          <w:rFonts w:ascii="Palatino Linotype" w:eastAsia="Times New Roman" w:hAnsi="Palatino Linotype" w:cs="Lucida Sans Unicode"/>
          <w:b/>
          <w:i/>
          <w:lang w:eastAsia="it-IT"/>
        </w:rPr>
        <w:t>b</w:t>
      </w:r>
      <w:r w:rsidR="00856AB6">
        <w:rPr>
          <w:rFonts w:ascii="Palatino Linotype" w:eastAsia="Times New Roman" w:hAnsi="Palatino Linotype" w:cs="Lucida Sans Unicode"/>
          <w:b/>
          <w:i/>
          <w:lang w:eastAsia="it-IT"/>
        </w:rPr>
        <w:t xml:space="preserve">. </w:t>
      </w:r>
      <w:proofErr w:type="spellStart"/>
      <w:r w:rsidR="000E348B" w:rsidRPr="00856AB6">
        <w:rPr>
          <w:rFonts w:ascii="Palatino Linotype" w:eastAsia="Times New Roman" w:hAnsi="Palatino Linotype" w:cs="Lucida Sans Unicode"/>
          <w:lang w:eastAsia="it-IT"/>
        </w:rPr>
        <w:t>Chr</w:t>
      </w:r>
      <w:proofErr w:type="spellEnd"/>
      <w:r w:rsidR="000E348B" w:rsidRPr="00856AB6">
        <w:rPr>
          <w:rFonts w:ascii="Palatino Linotype" w:eastAsia="Times New Roman" w:hAnsi="Palatino Linotype" w:cs="Lucida Sans Unicode"/>
          <w:lang w:eastAsia="it-IT"/>
        </w:rPr>
        <w:t xml:space="preserve">. </w:t>
      </w:r>
      <w:proofErr w:type="spellStart"/>
      <w:r w:rsidR="000E348B" w:rsidRPr="00856AB6">
        <w:rPr>
          <w:rFonts w:ascii="Palatino Linotype" w:eastAsia="Times New Roman" w:hAnsi="Palatino Linotype" w:cs="Lucida Sans Unicode"/>
          <w:lang w:eastAsia="it-IT"/>
        </w:rPr>
        <w:t>Theobald</w:t>
      </w:r>
      <w:proofErr w:type="spellEnd"/>
      <w:r w:rsidR="000E348B" w:rsidRPr="00856AB6">
        <w:rPr>
          <w:rFonts w:ascii="Palatino Linotype" w:eastAsia="Times New Roman" w:hAnsi="Palatino Linotype" w:cs="Lucida Sans Unicode"/>
          <w:lang w:eastAsia="it-IT"/>
        </w:rPr>
        <w:t xml:space="preserve"> identifica la no</w:t>
      </w:r>
      <w:r w:rsidR="00355CA6" w:rsidRPr="00856AB6">
        <w:rPr>
          <w:rFonts w:ascii="Palatino Linotype" w:eastAsia="Times New Roman" w:hAnsi="Palatino Linotype" w:cs="Lucida Sans Unicode"/>
          <w:lang w:eastAsia="it-IT"/>
        </w:rPr>
        <w:t>vità di Gesù</w:t>
      </w:r>
      <w:r w:rsidR="000E348B" w:rsidRPr="00856AB6">
        <w:rPr>
          <w:rFonts w:ascii="Palatino Linotype" w:eastAsia="Times New Roman" w:hAnsi="Palatino Linotype" w:cs="Lucida Sans Unicode"/>
          <w:lang w:eastAsia="it-IT"/>
        </w:rPr>
        <w:t xml:space="preserve"> nella “santità ospitale”: questo resta l</w:t>
      </w:r>
      <w:r w:rsidR="00355CA6" w:rsidRPr="00856AB6">
        <w:rPr>
          <w:rFonts w:ascii="Palatino Linotype" w:eastAsia="Times New Roman" w:hAnsi="Palatino Linotype" w:cs="Lucida Sans Unicode"/>
          <w:lang w:eastAsia="it-IT"/>
        </w:rPr>
        <w:t xml:space="preserve">’inedito normativo per la Chiesa. Ciò che connota la santità, </w:t>
      </w:r>
      <w:r w:rsidR="000E348B" w:rsidRPr="00856AB6">
        <w:rPr>
          <w:rFonts w:ascii="Palatino Linotype" w:eastAsia="Times New Roman" w:hAnsi="Palatino Linotype" w:cs="Lucida Sans Unicode"/>
          <w:lang w:eastAsia="it-IT"/>
        </w:rPr>
        <w:t xml:space="preserve">la trascendenza, l’alterità, il </w:t>
      </w:r>
      <w:r w:rsidR="00355CA6" w:rsidRPr="00856AB6">
        <w:rPr>
          <w:rFonts w:ascii="Palatino Linotype" w:eastAsia="Times New Roman" w:hAnsi="Palatino Linotype" w:cs="Lucida Sans Unicode"/>
          <w:lang w:eastAsia="it-IT"/>
        </w:rPr>
        <w:t>mistero inaccessibile di Dio è precisamente l’ospitalità: è l’ospitalità a definire la santità del Dio di Gesù</w:t>
      </w:r>
      <w:r w:rsidR="00856AB6" w:rsidRPr="00856AB6">
        <w:rPr>
          <w:rFonts w:ascii="Palatino Linotype" w:eastAsia="Times New Roman" w:hAnsi="Palatino Linotype" w:cs="Lucida Sans Unicode"/>
          <w:lang w:eastAsia="it-IT"/>
        </w:rPr>
        <w:t>, la sua “differenza irriducibile” rispetto all’uomo</w:t>
      </w:r>
      <w:r w:rsidR="00355CA6" w:rsidRPr="00856AB6">
        <w:rPr>
          <w:rFonts w:ascii="Palatino Linotype" w:eastAsia="Times New Roman" w:hAnsi="Palatino Linotype" w:cs="Lucida Sans Unicode"/>
          <w:lang w:eastAsia="it-IT"/>
        </w:rPr>
        <w:t>.</w:t>
      </w:r>
    </w:p>
    <w:p w:rsidR="00355CA6" w:rsidRDefault="00355CA6" w:rsidP="00856AB6">
      <w:pPr>
        <w:spacing w:after="0" w:line="240" w:lineRule="auto"/>
        <w:ind w:firstLine="709"/>
        <w:jc w:val="both"/>
        <w:rPr>
          <w:rFonts w:ascii="Palatino Linotype" w:eastAsia="Times New Roman" w:hAnsi="Palatino Linotype" w:cs="Lucida Sans Unicode"/>
          <w:lang w:eastAsia="it-IT"/>
        </w:rPr>
      </w:pPr>
      <w:r w:rsidRPr="00DA4146">
        <w:rPr>
          <w:rFonts w:ascii="Palatino Linotype" w:eastAsia="Times New Roman" w:hAnsi="Palatino Linotype" w:cs="Lucida Sans Unicode"/>
          <w:lang w:eastAsia="it-IT"/>
        </w:rPr>
        <w:t xml:space="preserve">Il mistero della santità di Dio </w:t>
      </w:r>
      <w:r w:rsidR="00856AB6">
        <w:rPr>
          <w:rFonts w:ascii="Palatino Linotype" w:eastAsia="Times New Roman" w:hAnsi="Palatino Linotype" w:cs="Lucida Sans Unicode"/>
          <w:lang w:eastAsia="it-IT"/>
        </w:rPr>
        <w:t xml:space="preserve">è qui </w:t>
      </w:r>
      <w:r w:rsidRPr="00DA4146">
        <w:rPr>
          <w:rFonts w:ascii="Palatino Linotype" w:eastAsia="Times New Roman" w:hAnsi="Palatino Linotype" w:cs="Lucida Sans Unicode"/>
          <w:lang w:eastAsia="it-IT"/>
        </w:rPr>
        <w:t>attestato proprio in termini di “farsi prossimo”, di “venire creando spazio all’altro”: in questo Dio è “Dio e non uomo, il Santo in mezzo a te” (</w:t>
      </w:r>
      <w:r w:rsidRPr="00856AB6">
        <w:rPr>
          <w:rFonts w:ascii="Palatino Linotype" w:eastAsia="Times New Roman" w:hAnsi="Palatino Linotype" w:cs="Lucida Sans Unicode"/>
          <w:i/>
          <w:lang w:eastAsia="it-IT"/>
        </w:rPr>
        <w:t>Os</w:t>
      </w:r>
      <w:r w:rsidRPr="00DA4146">
        <w:rPr>
          <w:rFonts w:ascii="Palatino Linotype" w:eastAsia="Times New Roman" w:hAnsi="Palatino Linotype" w:cs="Lucida Sans Unicode"/>
          <w:lang w:eastAsia="it-IT"/>
        </w:rPr>
        <w:t xml:space="preserve"> 11,9).</w:t>
      </w:r>
    </w:p>
    <w:p w:rsidR="00856AB6" w:rsidRPr="00DA4146" w:rsidRDefault="00856AB6" w:rsidP="00856AB6">
      <w:pPr>
        <w:spacing w:after="0" w:line="240" w:lineRule="auto"/>
        <w:ind w:firstLine="709"/>
        <w:jc w:val="both"/>
        <w:rPr>
          <w:rFonts w:ascii="Palatino Linotype" w:eastAsia="Times New Roman" w:hAnsi="Palatino Linotype" w:cs="Lucida Sans Unicode"/>
          <w:lang w:eastAsia="it-IT"/>
        </w:rPr>
      </w:pPr>
    </w:p>
    <w:p w:rsidR="00355CA6" w:rsidRPr="00D34046" w:rsidRDefault="00BE3FF1" w:rsidP="00856AB6">
      <w:pPr>
        <w:spacing w:after="0" w:line="240" w:lineRule="auto"/>
        <w:ind w:firstLine="708"/>
        <w:jc w:val="both"/>
        <w:rPr>
          <w:rFonts w:ascii="Palatino Linotype" w:eastAsia="Times New Roman" w:hAnsi="Palatino Linotype" w:cs="Lucida Sans Unicode"/>
          <w:lang w:eastAsia="it-IT"/>
        </w:rPr>
      </w:pPr>
      <w:r>
        <w:rPr>
          <w:rFonts w:ascii="Palatino Linotype" w:eastAsia="Times New Roman" w:hAnsi="Palatino Linotype" w:cs="Lucida Sans Unicode"/>
          <w:b/>
          <w:i/>
          <w:lang w:eastAsia="it-IT"/>
        </w:rPr>
        <w:t>c</w:t>
      </w:r>
      <w:r w:rsidR="00856AB6">
        <w:rPr>
          <w:rFonts w:ascii="Palatino Linotype" w:eastAsia="Times New Roman" w:hAnsi="Palatino Linotype" w:cs="Lucida Sans Unicode"/>
          <w:b/>
          <w:i/>
          <w:lang w:eastAsia="it-IT"/>
        </w:rPr>
        <w:t xml:space="preserve">. </w:t>
      </w:r>
      <w:r w:rsidR="00355CA6" w:rsidRPr="00856AB6">
        <w:rPr>
          <w:rFonts w:ascii="Palatino Linotype" w:eastAsia="Times New Roman" w:hAnsi="Palatino Linotype" w:cs="Lucida Sans Unicode"/>
          <w:lang w:eastAsia="it-IT"/>
        </w:rPr>
        <w:t xml:space="preserve">Prossimità di Dio attestata e realizzata non nella forma di un’imposizione identitaria, ma secondo lo stile della relazione di ospitalità (“stile” come modalità di abitare il mondo…). </w:t>
      </w:r>
      <w:r w:rsidR="00D34046">
        <w:rPr>
          <w:rFonts w:ascii="Palatino Linotype" w:eastAsia="Times New Roman" w:hAnsi="Palatino Linotype" w:cs="Lucida Sans Unicode"/>
          <w:lang w:eastAsia="it-IT"/>
        </w:rPr>
        <w:t>L’</w:t>
      </w:r>
      <w:r w:rsidR="00D34046">
        <w:rPr>
          <w:rFonts w:ascii="Palatino Linotype" w:eastAsia="Times New Roman" w:hAnsi="Palatino Linotype" w:cs="Lucida Sans Unicode"/>
          <w:i/>
          <w:lang w:eastAsia="it-IT"/>
        </w:rPr>
        <w:t>eccomi</w:t>
      </w:r>
      <w:r w:rsidR="00D34046">
        <w:rPr>
          <w:rFonts w:ascii="Palatino Linotype" w:eastAsia="Times New Roman" w:hAnsi="Palatino Linotype" w:cs="Lucida Sans Unicode"/>
          <w:lang w:eastAsia="it-IT"/>
        </w:rPr>
        <w:t xml:space="preserve"> apostolico di Gesù rifugge lo stile dell’invasione ieratica, dell’imposizione dottrinale, dell’ingiunzione precettistica: disegna invece una visitazione che ospita l’altro precisamente dove l’altro si trova.</w:t>
      </w:r>
    </w:p>
    <w:p w:rsidR="00532FDF" w:rsidRPr="00D34046" w:rsidRDefault="00856AB6" w:rsidP="00D34046">
      <w:pPr>
        <w:spacing w:after="0" w:line="240" w:lineRule="auto"/>
        <w:ind w:firstLine="708"/>
        <w:jc w:val="both"/>
        <w:rPr>
          <w:rFonts w:ascii="Palatino Linotype" w:hAnsi="Palatino Linotype"/>
        </w:rPr>
      </w:pPr>
      <w:r w:rsidRPr="00D34046">
        <w:rPr>
          <w:rFonts w:ascii="Palatino Linotype" w:hAnsi="Palatino Linotype"/>
        </w:rPr>
        <w:t>C’è sempre un “</w:t>
      </w:r>
      <w:r w:rsidR="00532FDF" w:rsidRPr="00D34046">
        <w:rPr>
          <w:rFonts w:ascii="Palatino Linotype" w:eastAsia="Times New Roman" w:hAnsi="Palatino Linotype" w:cs="Lucida Sans Unicode"/>
          <w:i/>
          <w:lang w:eastAsia="it-IT"/>
        </w:rPr>
        <w:t>Eccomi qui</w:t>
      </w:r>
      <w:r w:rsidRPr="00D34046">
        <w:rPr>
          <w:rFonts w:ascii="Palatino Linotype" w:eastAsia="Times New Roman" w:hAnsi="Palatino Linotype" w:cs="Lucida Sans Unicode"/>
          <w:lang w:eastAsia="it-IT"/>
        </w:rPr>
        <w:t>”</w:t>
      </w:r>
      <w:r w:rsidRPr="00D34046">
        <w:rPr>
          <w:rFonts w:ascii="Palatino Linotype" w:eastAsia="Times New Roman" w:hAnsi="Palatino Linotype" w:cs="Lucida Sans Unicode"/>
          <w:i/>
          <w:lang w:eastAsia="it-IT"/>
        </w:rPr>
        <w:t xml:space="preserve"> </w:t>
      </w:r>
      <w:r w:rsidRPr="00D34046">
        <w:rPr>
          <w:rFonts w:ascii="Palatino Linotype" w:eastAsia="Times New Roman" w:hAnsi="Palatino Linotype" w:cs="Lucida Sans Unicode"/>
          <w:lang w:eastAsia="it-IT"/>
        </w:rPr>
        <w:t>nel quale soltanto prende forma un “</w:t>
      </w:r>
      <w:r w:rsidR="00532FDF" w:rsidRPr="00D34046">
        <w:rPr>
          <w:rFonts w:ascii="Palatino Linotype" w:eastAsia="Times New Roman" w:hAnsi="Palatino Linotype" w:cs="Lucida Sans Unicode"/>
          <w:i/>
          <w:lang w:eastAsia="it-IT"/>
        </w:rPr>
        <w:t>Io sono</w:t>
      </w:r>
      <w:r w:rsidRPr="00D34046">
        <w:rPr>
          <w:rFonts w:ascii="Palatino Linotype" w:eastAsia="Times New Roman" w:hAnsi="Palatino Linotype" w:cs="Lucida Sans Unicode"/>
          <w:lang w:eastAsia="it-IT"/>
        </w:rPr>
        <w:t>” di Gesù</w:t>
      </w:r>
      <w:r w:rsidR="00532FDF" w:rsidRPr="00D34046">
        <w:rPr>
          <w:rFonts w:ascii="Palatino Linotype" w:eastAsia="Times New Roman" w:hAnsi="Palatino Linotype" w:cs="Lucida Sans Unicode"/>
          <w:lang w:eastAsia="it-IT"/>
        </w:rPr>
        <w:t xml:space="preserve">. </w:t>
      </w:r>
      <w:r w:rsidR="00D34046" w:rsidRPr="00D34046">
        <w:rPr>
          <w:rFonts w:ascii="Palatino Linotype" w:eastAsia="Times New Roman" w:hAnsi="Palatino Linotype" w:cs="Lucida Sans Unicode"/>
          <w:lang w:eastAsia="it-IT"/>
        </w:rPr>
        <w:t>S</w:t>
      </w:r>
      <w:r w:rsidR="00532FDF" w:rsidRPr="00D34046">
        <w:rPr>
          <w:rFonts w:ascii="Palatino Linotype" w:hAnsi="Palatino Linotype"/>
        </w:rPr>
        <w:t xml:space="preserve">empre un </w:t>
      </w:r>
      <w:r w:rsidR="00D34046" w:rsidRPr="00D34046">
        <w:rPr>
          <w:rFonts w:ascii="Palatino Linotype" w:hAnsi="Palatino Linotype"/>
        </w:rPr>
        <w:t>“</w:t>
      </w:r>
      <w:r w:rsidR="00532FDF" w:rsidRPr="00D34046">
        <w:rPr>
          <w:rFonts w:ascii="Palatino Linotype" w:hAnsi="Palatino Linotype"/>
        </w:rPr>
        <w:t>Ecc</w:t>
      </w:r>
      <w:r w:rsidR="00D34046" w:rsidRPr="00D34046">
        <w:rPr>
          <w:rFonts w:ascii="Palatino Linotype" w:hAnsi="Palatino Linotype"/>
        </w:rPr>
        <w:t>omi”</w:t>
      </w:r>
      <w:r w:rsidR="00532FDF" w:rsidRPr="00D34046">
        <w:rPr>
          <w:rFonts w:ascii="Palatino Linotype" w:hAnsi="Palatino Linotype"/>
        </w:rPr>
        <w:t xml:space="preserve"> di Gesù che anticipa il suo </w:t>
      </w:r>
      <w:r w:rsidR="00D34046" w:rsidRPr="00D34046">
        <w:rPr>
          <w:rFonts w:ascii="Palatino Linotype" w:hAnsi="Palatino Linotype"/>
        </w:rPr>
        <w:t>“</w:t>
      </w:r>
      <w:r w:rsidR="00532FDF" w:rsidRPr="00D34046">
        <w:rPr>
          <w:rFonts w:ascii="Palatino Linotype" w:hAnsi="Palatino Linotype"/>
        </w:rPr>
        <w:t>Io sono</w:t>
      </w:r>
      <w:r w:rsidR="00D34046" w:rsidRPr="00D34046">
        <w:rPr>
          <w:rFonts w:ascii="Palatino Linotype" w:hAnsi="Palatino Linotype"/>
        </w:rPr>
        <w:t>”</w:t>
      </w:r>
      <w:r w:rsidR="00532FDF" w:rsidRPr="00D34046">
        <w:rPr>
          <w:rFonts w:ascii="Palatino Linotype" w:hAnsi="Palatino Linotype"/>
        </w:rPr>
        <w:t xml:space="preserve">, che lo propizia. </w:t>
      </w:r>
      <w:r w:rsidR="00D34046" w:rsidRPr="00D34046">
        <w:rPr>
          <w:rFonts w:ascii="Palatino Linotype" w:hAnsi="Palatino Linotype"/>
        </w:rPr>
        <w:t>“</w:t>
      </w:r>
      <w:r w:rsidR="00532FDF" w:rsidRPr="00D34046">
        <w:rPr>
          <w:rFonts w:ascii="Palatino Linotype" w:hAnsi="Palatino Linotype"/>
        </w:rPr>
        <w:t>Eccomi</w:t>
      </w:r>
      <w:r w:rsidR="00D34046" w:rsidRPr="00D34046">
        <w:rPr>
          <w:rFonts w:ascii="Palatino Linotype" w:hAnsi="Palatino Linotype"/>
        </w:rPr>
        <w:t>”</w:t>
      </w:r>
      <w:r w:rsidR="00532FDF" w:rsidRPr="00D34046">
        <w:rPr>
          <w:rFonts w:ascii="Palatino Linotype" w:hAnsi="Palatino Linotype"/>
        </w:rPr>
        <w:t xml:space="preserve">, </w:t>
      </w:r>
      <w:r w:rsidR="00D34046" w:rsidRPr="00D34046">
        <w:rPr>
          <w:rFonts w:ascii="Palatino Linotype" w:hAnsi="Palatino Linotype"/>
        </w:rPr>
        <w:t>“</w:t>
      </w:r>
      <w:r w:rsidR="00532FDF" w:rsidRPr="00D34046">
        <w:rPr>
          <w:rFonts w:ascii="Palatino Linotype" w:hAnsi="Palatino Linotype"/>
        </w:rPr>
        <w:t>Eccomi qui in questo modo</w:t>
      </w:r>
      <w:r w:rsidR="00D34046" w:rsidRPr="00D34046">
        <w:rPr>
          <w:rFonts w:ascii="Palatino Linotype" w:hAnsi="Palatino Linotype"/>
        </w:rPr>
        <w:t>”: è un “</w:t>
      </w:r>
      <w:r w:rsidR="00532FDF" w:rsidRPr="00D34046">
        <w:rPr>
          <w:rFonts w:ascii="Palatino Linotype" w:hAnsi="Palatino Linotype"/>
        </w:rPr>
        <w:t>Eccomi</w:t>
      </w:r>
      <w:r w:rsidR="00D34046" w:rsidRPr="00D34046">
        <w:rPr>
          <w:rFonts w:ascii="Palatino Linotype" w:hAnsi="Palatino Linotype"/>
        </w:rPr>
        <w:t>”</w:t>
      </w:r>
      <w:r w:rsidR="00532FDF" w:rsidRPr="00D34046">
        <w:rPr>
          <w:rFonts w:ascii="Palatino Linotype" w:hAnsi="Palatino Linotype"/>
        </w:rPr>
        <w:t xml:space="preserve"> sempre foriero di una sorpresa per tutti, …così sorprendente che i cuori sobbalzano, come Giovanni Battista visitato ancora nel grembo di Elisabetta da quel </w:t>
      </w:r>
      <w:r w:rsidR="00D34046" w:rsidRPr="00D34046">
        <w:rPr>
          <w:rFonts w:ascii="Palatino Linotype" w:hAnsi="Palatino Linotype"/>
        </w:rPr>
        <w:t>“</w:t>
      </w:r>
      <w:r w:rsidR="00532FDF" w:rsidRPr="00D34046">
        <w:rPr>
          <w:rFonts w:ascii="Palatino Linotype" w:hAnsi="Palatino Linotype"/>
        </w:rPr>
        <w:t>Eccomi</w:t>
      </w:r>
      <w:r w:rsidR="00D34046" w:rsidRPr="00D34046">
        <w:rPr>
          <w:rFonts w:ascii="Palatino Linotype" w:hAnsi="Palatino Linotype"/>
        </w:rPr>
        <w:t>”</w:t>
      </w:r>
      <w:r w:rsidR="00532FDF" w:rsidRPr="00D34046">
        <w:rPr>
          <w:rFonts w:ascii="Palatino Linotype" w:hAnsi="Palatino Linotype"/>
        </w:rPr>
        <w:t xml:space="preserve"> di Gesù: sobbalzò (cfr. </w:t>
      </w:r>
      <w:r w:rsidR="00532FDF" w:rsidRPr="00D34046">
        <w:rPr>
          <w:rFonts w:ascii="Palatino Linotype" w:hAnsi="Palatino Linotype"/>
          <w:i/>
        </w:rPr>
        <w:t xml:space="preserve">Lc </w:t>
      </w:r>
      <w:r w:rsidR="00532FDF" w:rsidRPr="00D34046">
        <w:rPr>
          <w:rFonts w:ascii="Palatino Linotype" w:hAnsi="Palatino Linotype"/>
        </w:rPr>
        <w:t>1,39-45). E di nuovo, anni e anni dopo, lo stesso Giovanni Battista, visitato nell’o</w:t>
      </w:r>
      <w:r w:rsidR="00D34046" w:rsidRPr="00D34046">
        <w:rPr>
          <w:rFonts w:ascii="Palatino Linotype" w:hAnsi="Palatino Linotype"/>
        </w:rPr>
        <w:t>scurità del carcere dal “Eccomi”</w:t>
      </w:r>
      <w:r w:rsidR="00532FDF" w:rsidRPr="00D34046">
        <w:rPr>
          <w:rFonts w:ascii="Palatino Linotype" w:hAnsi="Palatino Linotype"/>
        </w:rPr>
        <w:t xml:space="preserve"> di Gesù con le scene inattese della sua missione messianica, sobbalzò fino a inoltrargli la domanda: </w:t>
      </w:r>
      <w:r w:rsidR="00D34046" w:rsidRPr="00D34046">
        <w:rPr>
          <w:rFonts w:ascii="Palatino Linotype" w:hAnsi="Palatino Linotype"/>
        </w:rPr>
        <w:t>“</w:t>
      </w:r>
      <w:r w:rsidR="00532FDF" w:rsidRPr="00D34046">
        <w:rPr>
          <w:rFonts w:ascii="Palatino Linotype" w:hAnsi="Palatino Linotype"/>
        </w:rPr>
        <w:t xml:space="preserve">Sei tu quello che deve venire </w:t>
      </w:r>
      <w:r w:rsidR="00D34046" w:rsidRPr="00D34046">
        <w:rPr>
          <w:rFonts w:ascii="Palatino Linotype" w:hAnsi="Palatino Linotype"/>
        </w:rPr>
        <w:t xml:space="preserve">o dobbiamo aspettarne un altro?” </w:t>
      </w:r>
      <w:r w:rsidR="00532FDF" w:rsidRPr="00D34046">
        <w:rPr>
          <w:rFonts w:ascii="Palatino Linotype" w:hAnsi="Palatino Linotype"/>
        </w:rPr>
        <w:t xml:space="preserve">(cfr. </w:t>
      </w:r>
      <w:r w:rsidR="00532FDF" w:rsidRPr="00D34046">
        <w:rPr>
          <w:rFonts w:ascii="Palatino Linotype" w:hAnsi="Palatino Linotype"/>
          <w:i/>
        </w:rPr>
        <w:t xml:space="preserve">Lc </w:t>
      </w:r>
      <w:r w:rsidR="00532FDF" w:rsidRPr="00D34046">
        <w:rPr>
          <w:rFonts w:ascii="Palatino Linotype" w:hAnsi="Palatino Linotype"/>
        </w:rPr>
        <w:t xml:space="preserve">7,18-30; </w:t>
      </w:r>
      <w:r w:rsidR="00532FDF" w:rsidRPr="00D34046">
        <w:rPr>
          <w:rFonts w:ascii="Palatino Linotype" w:hAnsi="Palatino Linotype"/>
          <w:i/>
        </w:rPr>
        <w:t>Mt</w:t>
      </w:r>
      <w:r w:rsidR="00532FDF" w:rsidRPr="00D34046">
        <w:rPr>
          <w:rFonts w:ascii="Palatino Linotype" w:hAnsi="Palatino Linotype"/>
        </w:rPr>
        <w:t xml:space="preserve"> 11,2-15). </w:t>
      </w:r>
    </w:p>
    <w:p w:rsidR="00532FDF" w:rsidRPr="00DA4146" w:rsidRDefault="00532FDF" w:rsidP="00D34046">
      <w:pPr>
        <w:spacing w:after="0" w:line="240" w:lineRule="auto"/>
        <w:ind w:firstLine="708"/>
        <w:jc w:val="both"/>
        <w:rPr>
          <w:rFonts w:ascii="Palatino Linotype" w:hAnsi="Palatino Linotype"/>
        </w:rPr>
      </w:pPr>
      <w:r w:rsidRPr="00DA4146">
        <w:rPr>
          <w:rFonts w:ascii="Palatino Linotype" w:hAnsi="Palatino Linotype"/>
        </w:rPr>
        <w:t xml:space="preserve">Questo è lo stile di Gesù: non una sorta di </w:t>
      </w:r>
      <w:r w:rsidR="00D34046">
        <w:rPr>
          <w:rFonts w:ascii="Palatino Linotype" w:hAnsi="Palatino Linotype"/>
        </w:rPr>
        <w:t>“</w:t>
      </w:r>
      <w:r w:rsidRPr="00DA4146">
        <w:rPr>
          <w:rFonts w:ascii="Palatino Linotype" w:hAnsi="Palatino Linotype"/>
        </w:rPr>
        <w:t>violenza ontologico-clericale</w:t>
      </w:r>
      <w:r w:rsidR="00D34046">
        <w:rPr>
          <w:rFonts w:ascii="Palatino Linotype" w:hAnsi="Palatino Linotype"/>
        </w:rPr>
        <w:t>”</w:t>
      </w:r>
      <w:r w:rsidRPr="00DA4146">
        <w:rPr>
          <w:rFonts w:ascii="Palatino Linotype" w:hAnsi="Palatino Linotype"/>
        </w:rPr>
        <w:t xml:space="preserve">, per la quale lui si sarebbe imposto alle coscienze con l’esibizione incontrovertibile della sua identità, evocando quel superbo </w:t>
      </w:r>
      <w:r w:rsidR="00D34046">
        <w:rPr>
          <w:rFonts w:ascii="Palatino Linotype" w:hAnsi="Palatino Linotype"/>
        </w:rPr>
        <w:t>“Voi non sapete chi sono io”</w:t>
      </w:r>
      <w:r w:rsidRPr="00DA4146">
        <w:rPr>
          <w:rFonts w:ascii="Palatino Linotype" w:hAnsi="Palatino Linotype"/>
        </w:rPr>
        <w:t xml:space="preserve"> così noto nel mondo e anch</w:t>
      </w:r>
      <w:r w:rsidR="00D34046">
        <w:rPr>
          <w:rFonts w:ascii="Palatino Linotype" w:hAnsi="Palatino Linotype"/>
        </w:rPr>
        <w:t>e nella Chiesa. Invece, c’è un “Eccomi”</w:t>
      </w:r>
      <w:r w:rsidRPr="00DA4146">
        <w:rPr>
          <w:rFonts w:ascii="Palatino Linotype" w:hAnsi="Palatino Linotype"/>
        </w:rPr>
        <w:t xml:space="preserve"> di Gesù che indica tutta la sua solidarietà con te e con tutti: </w:t>
      </w:r>
      <w:r w:rsidR="00D34046">
        <w:rPr>
          <w:rFonts w:ascii="Palatino Linotype" w:hAnsi="Palatino Linotype"/>
        </w:rPr>
        <w:t>“</w:t>
      </w:r>
      <w:r w:rsidRPr="00DA4146">
        <w:rPr>
          <w:rFonts w:ascii="Palatino Linotype" w:hAnsi="Palatino Linotype"/>
        </w:rPr>
        <w:t>Eccomi qui dove tu sei</w:t>
      </w:r>
      <w:r w:rsidR="00D34046">
        <w:rPr>
          <w:rFonts w:ascii="Palatino Linotype" w:hAnsi="Palatino Linotype"/>
        </w:rPr>
        <w:t>”</w:t>
      </w:r>
      <w:r w:rsidRPr="00DA4146">
        <w:rPr>
          <w:rFonts w:ascii="Palatino Linotype" w:hAnsi="Palatino Linotype"/>
        </w:rPr>
        <w:t>.</w:t>
      </w:r>
    </w:p>
    <w:p w:rsidR="00F743CD" w:rsidRPr="00DA4146" w:rsidRDefault="00F743CD" w:rsidP="00DA4146">
      <w:pPr>
        <w:spacing w:after="0" w:line="240" w:lineRule="auto"/>
        <w:jc w:val="both"/>
        <w:rPr>
          <w:rFonts w:ascii="Palatino Linotype" w:hAnsi="Palatino Linotype"/>
        </w:rPr>
      </w:pPr>
    </w:p>
    <w:p w:rsidR="00F743CD" w:rsidRPr="00D34046" w:rsidRDefault="00BE3FF1" w:rsidP="00D34046">
      <w:pPr>
        <w:spacing w:after="0" w:line="240" w:lineRule="auto"/>
        <w:ind w:firstLine="708"/>
        <w:jc w:val="both"/>
        <w:rPr>
          <w:rFonts w:ascii="Palatino Linotype" w:hAnsi="Palatino Linotype"/>
        </w:rPr>
      </w:pPr>
      <w:r>
        <w:rPr>
          <w:rFonts w:ascii="Palatino Linotype" w:hAnsi="Palatino Linotype"/>
          <w:b/>
          <w:i/>
        </w:rPr>
        <w:t>d</w:t>
      </w:r>
      <w:r w:rsidR="00D34046">
        <w:rPr>
          <w:rFonts w:ascii="Palatino Linotype" w:hAnsi="Palatino Linotype"/>
          <w:b/>
          <w:i/>
        </w:rPr>
        <w:t xml:space="preserve">. </w:t>
      </w:r>
      <w:r w:rsidR="00F743CD" w:rsidRPr="00D34046">
        <w:rPr>
          <w:rFonts w:ascii="Palatino Linotype" w:hAnsi="Palatino Linotype"/>
          <w:i/>
        </w:rPr>
        <w:t>“Va’ a chiamare tuo marito e torna qui”</w:t>
      </w:r>
      <w:r w:rsidR="00F743CD" w:rsidRPr="00D34046">
        <w:rPr>
          <w:rFonts w:ascii="Palatino Linotype" w:hAnsi="Palatino Linotype"/>
        </w:rPr>
        <w:t>.</w:t>
      </w:r>
      <w:r w:rsidR="00D34046" w:rsidRPr="00D34046">
        <w:rPr>
          <w:rFonts w:ascii="Palatino Linotype" w:hAnsi="Palatino Linotype"/>
        </w:rPr>
        <w:t xml:space="preserve"> </w:t>
      </w:r>
      <w:r w:rsidR="00D34046" w:rsidRPr="00D34046">
        <w:rPr>
          <w:rFonts w:ascii="Palatino Linotype" w:eastAsia="Times New Roman" w:hAnsi="Palatino Linotype" w:cs="Lucida Sans Unicode"/>
          <w:lang w:eastAsia="it-IT"/>
        </w:rPr>
        <w:t>Per la sua ospitalità, Gesù crea uno spazio di libertà intorno a sé, nel quale ciascuno può venire a “</w:t>
      </w:r>
      <w:proofErr w:type="spellStart"/>
      <w:r w:rsidR="00D34046" w:rsidRPr="00D34046">
        <w:rPr>
          <w:rFonts w:ascii="Palatino Linotype" w:eastAsia="Times New Roman" w:hAnsi="Palatino Linotype" w:cs="Lucida Sans Unicode"/>
          <w:lang w:eastAsia="it-IT"/>
        </w:rPr>
        <w:t>ri</w:t>
      </w:r>
      <w:proofErr w:type="spellEnd"/>
      <w:r w:rsidR="00D34046" w:rsidRPr="00D34046">
        <w:rPr>
          <w:rFonts w:ascii="Palatino Linotype" w:eastAsia="Times New Roman" w:hAnsi="Palatino Linotype" w:cs="Lucida Sans Unicode"/>
          <w:lang w:eastAsia="it-IT"/>
        </w:rPr>
        <w:t>-trovarsi presso di sé”, riconciliandosi con la verità di sé, godendo in modo sempre tribolato della concordanza tra la propria storia e la propria verità.</w:t>
      </w:r>
      <w:r w:rsidR="00F743CD" w:rsidRPr="00D34046">
        <w:rPr>
          <w:rFonts w:ascii="Palatino Linotype" w:hAnsi="Palatino Linotype"/>
        </w:rPr>
        <w:t xml:space="preserve"> Incondizionata ospitalità del Signor</w:t>
      </w:r>
      <w:r w:rsidR="00A7639C">
        <w:rPr>
          <w:rFonts w:ascii="Palatino Linotype" w:hAnsi="Palatino Linotype"/>
        </w:rPr>
        <w:t>e Gesù: desidera (la sua sete!</w:t>
      </w:r>
      <w:r w:rsidR="00F743CD" w:rsidRPr="00D34046">
        <w:rPr>
          <w:rFonts w:ascii="Palatino Linotype" w:hAnsi="Palatino Linotype"/>
        </w:rPr>
        <w:t xml:space="preserve">) che l’altro si senta a casa presso di lui, ma senza che debba lasciar fuori qualcosa che secondo i protocolli religiosi del mondo viene giudicato come indegno e scabroso. Vai e riprendi la tua storia di desideri disattesi, di attesa dell’Amore ogni volta sciupato nella consegna di sé a idoli muti  e sordi… Qui, con tutta la tua storia, ogni suo giorno, con la tua ricerca e i tuoi modi di dire “Vita”, di dire “Amore”, di dire </w:t>
      </w:r>
      <w:r w:rsidR="00F743CD" w:rsidRPr="00D34046">
        <w:rPr>
          <w:rFonts w:ascii="Palatino Linotype" w:hAnsi="Palatino Linotype"/>
        </w:rPr>
        <w:lastRenderedPageBreak/>
        <w:t>“Dio”; senza che tu debba lasciare qualcosa fuori</w:t>
      </w:r>
      <w:r>
        <w:rPr>
          <w:rFonts w:ascii="Palatino Linotype" w:hAnsi="Palatino Linotype"/>
        </w:rPr>
        <w:t xml:space="preserve"> (quel tuo 6° uomo!)</w:t>
      </w:r>
      <w:r w:rsidR="00F743CD" w:rsidRPr="00D34046">
        <w:rPr>
          <w:rFonts w:ascii="Palatino Linotype" w:hAnsi="Palatino Linotype"/>
        </w:rPr>
        <w:t>, senza che tu debba storpiare la tua lingua per scimmiottare</w:t>
      </w:r>
      <w:r w:rsidR="004C6056" w:rsidRPr="00D34046">
        <w:rPr>
          <w:rFonts w:ascii="Palatino Linotype" w:hAnsi="Palatino Linotype"/>
        </w:rPr>
        <w:t xml:space="preserve"> goffamente</w:t>
      </w:r>
      <w:r w:rsidR="00F743CD" w:rsidRPr="00D34046">
        <w:rPr>
          <w:rFonts w:ascii="Palatino Linotype" w:hAnsi="Palatino Linotype"/>
        </w:rPr>
        <w:t xml:space="preserve"> </w:t>
      </w:r>
      <w:r w:rsidR="004C6056" w:rsidRPr="00D34046">
        <w:rPr>
          <w:rFonts w:ascii="Palatino Linotype" w:hAnsi="Palatino Linotype"/>
        </w:rPr>
        <w:t>il “si dice” religioso del mondo, con i suoi codici di appartenenza che selezionano e escludono. Torna qui! Torna qui con tuo marito…</w:t>
      </w:r>
    </w:p>
    <w:p w:rsidR="004C6056" w:rsidRDefault="004C6056" w:rsidP="00DA4146">
      <w:pPr>
        <w:spacing w:after="0" w:line="240" w:lineRule="auto"/>
        <w:jc w:val="both"/>
        <w:rPr>
          <w:rFonts w:ascii="Palatino Linotype" w:hAnsi="Palatino Linotype"/>
        </w:rPr>
      </w:pPr>
    </w:p>
    <w:p w:rsidR="00864B42" w:rsidRPr="00DA4146" w:rsidRDefault="00864B42" w:rsidP="00DA4146">
      <w:pPr>
        <w:spacing w:after="0" w:line="240" w:lineRule="auto"/>
        <w:jc w:val="both"/>
        <w:rPr>
          <w:rFonts w:ascii="Palatino Linotype" w:hAnsi="Palatino Linotype"/>
        </w:rPr>
      </w:pPr>
    </w:p>
    <w:p w:rsidR="002A4580" w:rsidRPr="00DA4146" w:rsidRDefault="00864B42" w:rsidP="00DA4146">
      <w:pPr>
        <w:pStyle w:val="Paragrafoelenco"/>
        <w:numPr>
          <w:ilvl w:val="0"/>
          <w:numId w:val="2"/>
        </w:numPr>
        <w:spacing w:after="0" w:line="240" w:lineRule="auto"/>
        <w:ind w:firstLine="0"/>
        <w:jc w:val="both"/>
        <w:rPr>
          <w:rFonts w:ascii="Palatino Linotype" w:eastAsia="Times New Roman" w:hAnsi="Palatino Linotype" w:cs="Lucida Sans Unicode"/>
          <w:b/>
          <w:i/>
          <w:lang w:eastAsia="it-IT"/>
        </w:rPr>
      </w:pPr>
      <w:r w:rsidRPr="00DA4146">
        <w:rPr>
          <w:rFonts w:ascii="Palatino Linotype" w:eastAsia="Times New Roman" w:hAnsi="Palatino Linotype" w:cs="Lucida Sans Unicode"/>
          <w:b/>
          <w:i/>
          <w:lang w:eastAsia="it-IT"/>
        </w:rPr>
        <w:t>L</w:t>
      </w:r>
      <w:r>
        <w:rPr>
          <w:rFonts w:ascii="Palatino Linotype" w:eastAsia="Times New Roman" w:hAnsi="Palatino Linotype" w:cs="Lucida Sans Unicode"/>
          <w:b/>
          <w:i/>
          <w:lang w:eastAsia="it-IT"/>
        </w:rPr>
        <w:t>A MISSIONE</w:t>
      </w:r>
      <w:r w:rsidRPr="00DA4146">
        <w:rPr>
          <w:rFonts w:ascii="Palatino Linotype" w:eastAsia="Times New Roman" w:hAnsi="Palatino Linotype" w:cs="Lucida Sans Unicode"/>
          <w:b/>
          <w:i/>
          <w:lang w:eastAsia="it-IT"/>
        </w:rPr>
        <w:t>: RESPONSABILI DELL’OSPITALITÀ MESSIANICA DI GESÙ</w:t>
      </w:r>
    </w:p>
    <w:p w:rsidR="002A4580" w:rsidRPr="00DA4146" w:rsidRDefault="002A4580" w:rsidP="00DA4146">
      <w:pPr>
        <w:pStyle w:val="Paragrafoelenco"/>
        <w:spacing w:after="0" w:line="240" w:lineRule="auto"/>
        <w:jc w:val="both"/>
        <w:rPr>
          <w:rFonts w:ascii="Palatino Linotype" w:eastAsia="Times New Roman" w:hAnsi="Palatino Linotype" w:cs="Lucida Sans Unicode"/>
          <w:lang w:eastAsia="it-IT"/>
        </w:rPr>
      </w:pPr>
    </w:p>
    <w:p w:rsidR="001158DA" w:rsidRDefault="00F25995" w:rsidP="00F25995">
      <w:pPr>
        <w:spacing w:after="0" w:line="240" w:lineRule="auto"/>
        <w:ind w:firstLine="708"/>
        <w:jc w:val="both"/>
        <w:rPr>
          <w:rFonts w:ascii="Palatino Linotype" w:eastAsia="Times New Roman" w:hAnsi="Palatino Linotype" w:cs="Lucida Sans Unicode"/>
          <w:lang w:eastAsia="it-IT"/>
        </w:rPr>
      </w:pPr>
      <w:r>
        <w:rPr>
          <w:rFonts w:ascii="Palatino Linotype" w:eastAsia="Times New Roman" w:hAnsi="Palatino Linotype" w:cs="Lucida Sans Unicode"/>
          <w:b/>
          <w:i/>
          <w:lang w:eastAsia="it-IT"/>
        </w:rPr>
        <w:t xml:space="preserve">a. </w:t>
      </w:r>
      <w:r w:rsidR="00A72838">
        <w:rPr>
          <w:rFonts w:ascii="Palatino Linotype" w:eastAsia="Times New Roman" w:hAnsi="Palatino Linotype" w:cs="Lucida Sans Unicode"/>
          <w:b/>
          <w:i/>
          <w:lang w:eastAsia="it-IT"/>
        </w:rPr>
        <w:t xml:space="preserve">Capienti… </w:t>
      </w:r>
      <w:r w:rsidR="00A72838">
        <w:rPr>
          <w:rFonts w:ascii="Palatino Linotype" w:eastAsia="Times New Roman" w:hAnsi="Palatino Linotype" w:cs="Lucida Sans Unicode"/>
          <w:lang w:eastAsia="it-IT"/>
        </w:rPr>
        <w:t>N</w:t>
      </w:r>
      <w:r>
        <w:rPr>
          <w:rFonts w:ascii="Palatino Linotype" w:eastAsia="Times New Roman" w:hAnsi="Palatino Linotype" w:cs="Lucida Sans Unicode"/>
          <w:lang w:eastAsia="it-IT"/>
        </w:rPr>
        <w:t xml:space="preserve">on dunque funzionari di un’istituzione depositaria di beni e dottrine, ma responsabili dell’ospitalità messianica di Gesù. “Capaci di” (= “capienti rispetto a”) ogni alterità; così che, secondo lo stile di Gesù, il nostro </w:t>
      </w:r>
      <w:r>
        <w:rPr>
          <w:rFonts w:ascii="Palatino Linotype" w:eastAsia="Times New Roman" w:hAnsi="Palatino Linotype" w:cs="Lucida Sans Unicode"/>
          <w:i/>
          <w:lang w:eastAsia="it-IT"/>
        </w:rPr>
        <w:t>eccomi</w:t>
      </w:r>
      <w:r>
        <w:rPr>
          <w:rFonts w:ascii="Palatino Linotype" w:eastAsia="Times New Roman" w:hAnsi="Palatino Linotype" w:cs="Lucida Sans Unicode"/>
          <w:lang w:eastAsia="it-IT"/>
        </w:rPr>
        <w:t xml:space="preserve"> apostolico inventi quello </w:t>
      </w:r>
      <w:r w:rsidR="001158DA" w:rsidRPr="00BE3FF1">
        <w:rPr>
          <w:rFonts w:ascii="Palatino Linotype" w:eastAsia="Times New Roman" w:hAnsi="Palatino Linotype" w:cs="Lucida Sans Unicode"/>
          <w:lang w:eastAsia="it-IT"/>
        </w:rPr>
        <w:t>spazio</w:t>
      </w:r>
      <w:r>
        <w:rPr>
          <w:rFonts w:ascii="Palatino Linotype" w:eastAsia="Times New Roman" w:hAnsi="Palatino Linotype" w:cs="Lucida Sans Unicode"/>
          <w:lang w:eastAsia="it-IT"/>
        </w:rPr>
        <w:t xml:space="preserve"> tanto sacro quanto domestico</w:t>
      </w:r>
      <w:r w:rsidR="001158DA" w:rsidRPr="00BE3FF1">
        <w:rPr>
          <w:rFonts w:ascii="Palatino Linotype" w:eastAsia="Times New Roman" w:hAnsi="Palatino Linotype" w:cs="Lucida Sans Unicode"/>
          <w:lang w:eastAsia="it-IT"/>
        </w:rPr>
        <w:t xml:space="preserve"> in cui le persone </w:t>
      </w:r>
      <w:proofErr w:type="spellStart"/>
      <w:r>
        <w:rPr>
          <w:rFonts w:ascii="Palatino Linotype" w:eastAsia="Times New Roman" w:hAnsi="Palatino Linotype" w:cs="Lucida Sans Unicode"/>
          <w:lang w:eastAsia="it-IT"/>
        </w:rPr>
        <w:t>ri</w:t>
      </w:r>
      <w:proofErr w:type="spellEnd"/>
      <w:r>
        <w:rPr>
          <w:rFonts w:ascii="Palatino Linotype" w:eastAsia="Times New Roman" w:hAnsi="Palatino Linotype" w:cs="Lucida Sans Unicode"/>
          <w:lang w:eastAsia="it-IT"/>
        </w:rPr>
        <w:t>-</w:t>
      </w:r>
      <w:r w:rsidR="001158DA" w:rsidRPr="00BE3FF1">
        <w:rPr>
          <w:rFonts w:ascii="Palatino Linotype" w:eastAsia="Times New Roman" w:hAnsi="Palatino Linotype" w:cs="Lucida Sans Unicode"/>
          <w:lang w:eastAsia="it-IT"/>
        </w:rPr>
        <w:t xml:space="preserve">trovano la </w:t>
      </w:r>
      <w:r>
        <w:rPr>
          <w:rFonts w:ascii="Palatino Linotype" w:eastAsia="Times New Roman" w:hAnsi="Palatino Linotype" w:cs="Lucida Sans Unicode"/>
          <w:lang w:eastAsia="it-IT"/>
        </w:rPr>
        <w:t xml:space="preserve">fiduciosa </w:t>
      </w:r>
      <w:r w:rsidR="001158DA" w:rsidRPr="00BE3FF1">
        <w:rPr>
          <w:rFonts w:ascii="Palatino Linotype" w:eastAsia="Times New Roman" w:hAnsi="Palatino Linotype" w:cs="Lucida Sans Unicode"/>
          <w:lang w:eastAsia="it-IT"/>
        </w:rPr>
        <w:t xml:space="preserve">libertà di </w:t>
      </w:r>
      <w:r>
        <w:rPr>
          <w:rFonts w:ascii="Palatino Linotype" w:eastAsia="Times New Roman" w:hAnsi="Palatino Linotype" w:cs="Lucida Sans Unicode"/>
          <w:lang w:eastAsia="it-IT"/>
        </w:rPr>
        <w:t>sentire quel</w:t>
      </w:r>
      <w:r w:rsidR="001158DA" w:rsidRPr="00BE3FF1">
        <w:rPr>
          <w:rFonts w:ascii="Palatino Linotype" w:eastAsia="Times New Roman" w:hAnsi="Palatino Linotype" w:cs="Lucida Sans Unicode"/>
          <w:lang w:eastAsia="it-IT"/>
        </w:rPr>
        <w:t>la presenza di Dio che già abita</w:t>
      </w:r>
      <w:r>
        <w:rPr>
          <w:rFonts w:ascii="Palatino Linotype" w:eastAsia="Times New Roman" w:hAnsi="Palatino Linotype" w:cs="Lucida Sans Unicode"/>
          <w:lang w:eastAsia="it-IT"/>
        </w:rPr>
        <w:t xml:space="preserve"> il loro esistere</w:t>
      </w:r>
      <w:r w:rsidR="001158DA" w:rsidRPr="00BE3FF1">
        <w:rPr>
          <w:rFonts w:ascii="Palatino Linotype" w:eastAsia="Times New Roman" w:hAnsi="Palatino Linotype" w:cs="Lucida Sans Unicode"/>
          <w:lang w:eastAsia="it-IT"/>
        </w:rPr>
        <w:t xml:space="preserve">. </w:t>
      </w:r>
      <w:r w:rsidR="0001753C">
        <w:rPr>
          <w:rFonts w:ascii="Palatino Linotype" w:eastAsia="Times New Roman" w:hAnsi="Palatino Linotype" w:cs="Lucida Sans Unicode"/>
          <w:lang w:eastAsia="it-IT"/>
        </w:rPr>
        <w:t xml:space="preserve">Proprio questo “venir prima” dell’ospitalità può far fiorire nell’altro la persuasione che la sua concreta umanità, per le sue tradizioni culturali, per il suo sentire religioso, per i suoi assetti morali…, è gravida del mistero santo di Dio, aperta </w:t>
      </w:r>
      <w:r w:rsidR="00EA41F9">
        <w:rPr>
          <w:rFonts w:ascii="Palatino Linotype" w:eastAsia="Times New Roman" w:hAnsi="Palatino Linotype" w:cs="Lucida Sans Unicode"/>
          <w:lang w:eastAsia="it-IT"/>
        </w:rPr>
        <w:t xml:space="preserve">alla riconciliazione con la propria verità. L’ospitalità benevola sprigiona l’invito all’altro a dar credito a Dio secondo la fiducia filiale di Gesù e, attraverso di lui, a dar credito alla propria stessa vita, per quanto questa possa risultare “anomala” rispetto agli </w:t>
      </w:r>
      <w:r w:rsidR="00EA41F9" w:rsidRPr="00EA41F9">
        <w:rPr>
          <w:rFonts w:ascii="Palatino Linotype" w:eastAsia="Times New Roman" w:hAnsi="Palatino Linotype" w:cs="Lucida Sans Unicode"/>
          <w:i/>
          <w:lang w:eastAsia="it-IT"/>
        </w:rPr>
        <w:t>standard</w:t>
      </w:r>
      <w:r w:rsidR="00EA41F9">
        <w:rPr>
          <w:rFonts w:ascii="Palatino Linotype" w:eastAsia="Times New Roman" w:hAnsi="Palatino Linotype" w:cs="Lucida Sans Unicode"/>
          <w:lang w:eastAsia="it-IT"/>
        </w:rPr>
        <w:t xml:space="preserve"> culturali, economici, etici, religiosi…</w:t>
      </w:r>
    </w:p>
    <w:p w:rsidR="00A72838" w:rsidRPr="00DA4146" w:rsidRDefault="00A72838" w:rsidP="00A72838">
      <w:pPr>
        <w:autoSpaceDE w:val="0"/>
        <w:autoSpaceDN w:val="0"/>
        <w:adjustRightInd w:val="0"/>
        <w:spacing w:after="0" w:line="240" w:lineRule="auto"/>
        <w:ind w:firstLine="708"/>
        <w:jc w:val="both"/>
        <w:rPr>
          <w:rFonts w:ascii="Palatino Linotype" w:hAnsi="Palatino Linotype" w:cs="Garamond"/>
        </w:rPr>
      </w:pPr>
      <w:r>
        <w:rPr>
          <w:rFonts w:ascii="Palatino Linotype" w:eastAsia="Times New Roman" w:hAnsi="Palatino Linotype" w:cs="Lucida Sans Unicode"/>
          <w:lang w:eastAsia="it-IT"/>
        </w:rPr>
        <w:t>In questo senso la comunità cristiana è</w:t>
      </w:r>
      <w:r w:rsidRPr="00DA4146">
        <w:rPr>
          <w:rFonts w:ascii="Palatino Linotype" w:hAnsi="Palatino Linotype" w:cs="Garamond"/>
        </w:rPr>
        <w:t xml:space="preserve"> “esperta in</w:t>
      </w:r>
      <w:r>
        <w:rPr>
          <w:rFonts w:ascii="Palatino Linotype" w:hAnsi="Palatino Linotype" w:cs="Garamond"/>
        </w:rPr>
        <w:t xml:space="preserve"> </w:t>
      </w:r>
      <w:r w:rsidRPr="00DA4146">
        <w:rPr>
          <w:rFonts w:ascii="Palatino Linotype" w:hAnsi="Palatino Linotype" w:cs="Garamond"/>
        </w:rPr>
        <w:t>umanità”</w:t>
      </w:r>
      <w:r>
        <w:rPr>
          <w:rFonts w:ascii="Palatino Linotype" w:hAnsi="Palatino Linotype" w:cs="Garamond"/>
        </w:rPr>
        <w:t>; nell’ospitalità incondizionata impariamo a</w:t>
      </w:r>
      <w:r w:rsidRPr="00DA4146">
        <w:rPr>
          <w:rFonts w:ascii="Palatino Linotype" w:hAnsi="Palatino Linotype" w:cs="Garamond"/>
        </w:rPr>
        <w:t xml:space="preserve"> riconoscere l’esperienza effettiva dell’uomo,</w:t>
      </w:r>
      <w:r>
        <w:rPr>
          <w:rFonts w:ascii="Palatino Linotype" w:hAnsi="Palatino Linotype" w:cs="Garamond"/>
        </w:rPr>
        <w:t xml:space="preserve"> senza svalutazioni né condanne. E riconoscendo così tutta la presunzione che ci porta a pretendere di sapere l’umanità degli altri meglio degli altri stessi, di dedurla e giudicarla a partire da principi astratti, …astratti come certa antropologia che dice l’essenza dell’uomo a prescindere dalla storia degli uomini e delle donne.</w:t>
      </w:r>
    </w:p>
    <w:p w:rsidR="00EA41F9" w:rsidRDefault="00EA41F9" w:rsidP="00F25995">
      <w:pPr>
        <w:spacing w:after="0" w:line="240" w:lineRule="auto"/>
        <w:ind w:firstLine="708"/>
        <w:jc w:val="both"/>
        <w:rPr>
          <w:rFonts w:ascii="Palatino Linotype" w:eastAsia="Times New Roman" w:hAnsi="Palatino Linotype" w:cs="Lucida Sans Unicode"/>
          <w:lang w:eastAsia="it-IT"/>
        </w:rPr>
      </w:pPr>
    </w:p>
    <w:p w:rsidR="00CE6840" w:rsidRDefault="00EA41F9" w:rsidP="00A72838">
      <w:pPr>
        <w:spacing w:after="0" w:line="240" w:lineRule="auto"/>
        <w:ind w:firstLine="708"/>
        <w:jc w:val="both"/>
        <w:rPr>
          <w:rFonts w:ascii="Palatino Linotype" w:eastAsia="Times New Roman" w:hAnsi="Palatino Linotype" w:cs="Lucida Sans Unicode"/>
          <w:b/>
          <w:i/>
          <w:lang w:eastAsia="it-IT"/>
        </w:rPr>
      </w:pPr>
      <w:r>
        <w:rPr>
          <w:rFonts w:ascii="Palatino Linotype" w:eastAsia="Times New Roman" w:hAnsi="Palatino Linotype" w:cs="Lucida Sans Unicode"/>
          <w:b/>
          <w:i/>
          <w:lang w:eastAsia="it-IT"/>
        </w:rPr>
        <w:t xml:space="preserve">b. </w:t>
      </w:r>
      <w:r w:rsidR="00A72838">
        <w:rPr>
          <w:rFonts w:ascii="Palatino Linotype" w:eastAsia="Times New Roman" w:hAnsi="Palatino Linotype" w:cs="Lucida Sans Unicode"/>
          <w:b/>
          <w:i/>
          <w:lang w:eastAsia="it-IT"/>
        </w:rPr>
        <w:t>Breve fenomenologia dell’</w:t>
      </w:r>
      <w:r w:rsidR="000B20F1">
        <w:rPr>
          <w:rFonts w:ascii="Palatino Linotype" w:eastAsia="Times New Roman" w:hAnsi="Palatino Linotype" w:cs="Lucida Sans Unicode"/>
          <w:b/>
          <w:i/>
          <w:lang w:eastAsia="it-IT"/>
        </w:rPr>
        <w:t>ospitalità</w:t>
      </w:r>
    </w:p>
    <w:p w:rsidR="00CE6840" w:rsidRDefault="00CE6840" w:rsidP="00CE6840">
      <w:pPr>
        <w:spacing w:after="0" w:line="240" w:lineRule="auto"/>
        <w:jc w:val="both"/>
        <w:rPr>
          <w:rFonts w:ascii="Palatino Linotype" w:eastAsia="Times New Roman" w:hAnsi="Palatino Linotype" w:cs="Lucida Sans Unicode"/>
          <w:b/>
          <w:i/>
          <w:lang w:eastAsia="it-IT"/>
        </w:rPr>
      </w:pPr>
    </w:p>
    <w:p w:rsidR="00CE6840" w:rsidRDefault="00CE6840" w:rsidP="00CE6840">
      <w:pPr>
        <w:spacing w:after="0" w:line="240" w:lineRule="auto"/>
        <w:jc w:val="both"/>
        <w:rPr>
          <w:rFonts w:ascii="Palatino Linotype" w:eastAsia="Times New Roman" w:hAnsi="Palatino Linotype" w:cs="Lucida Sans Unicode"/>
          <w:i/>
          <w:lang w:eastAsia="it-IT"/>
        </w:rPr>
      </w:pPr>
      <w:r>
        <w:rPr>
          <w:rFonts w:ascii="Palatino Linotype" w:eastAsia="Times New Roman" w:hAnsi="Palatino Linotype" w:cs="Lucida Sans Unicode"/>
          <w:i/>
          <w:lang w:eastAsia="it-IT"/>
        </w:rPr>
        <w:t>Sulle leggi morali e i gesti dell’ospitalità:</w:t>
      </w:r>
    </w:p>
    <w:p w:rsidR="00CE6840" w:rsidRPr="00CE6840" w:rsidRDefault="00CE6840" w:rsidP="00CE6840">
      <w:pPr>
        <w:spacing w:after="0" w:line="240" w:lineRule="auto"/>
        <w:jc w:val="both"/>
        <w:rPr>
          <w:rFonts w:ascii="Palatino Linotype" w:eastAsia="Times New Roman" w:hAnsi="Palatino Linotype" w:cs="Lucida Sans Unicode"/>
          <w:i/>
          <w:lang w:eastAsia="it-IT"/>
        </w:rPr>
      </w:pPr>
    </w:p>
    <w:p w:rsidR="007F6E46" w:rsidRPr="00CF538A" w:rsidRDefault="00976855" w:rsidP="000B20F1">
      <w:pPr>
        <w:spacing w:after="0" w:line="240" w:lineRule="auto"/>
        <w:ind w:firstLine="708"/>
        <w:jc w:val="both"/>
        <w:rPr>
          <w:rFonts w:ascii="Palatino Linotype" w:hAnsi="Palatino Linotype" w:cs="Garamond"/>
          <w:sz w:val="20"/>
          <w:szCs w:val="20"/>
        </w:rPr>
      </w:pPr>
      <w:r w:rsidRPr="00CF538A">
        <w:rPr>
          <w:rFonts w:ascii="Palatino Linotype" w:hAnsi="Palatino Linotype" w:cs="Garamond"/>
          <w:sz w:val="20"/>
          <w:szCs w:val="20"/>
        </w:rPr>
        <w:t>“</w:t>
      </w:r>
      <w:r w:rsidR="00CE6840" w:rsidRPr="00CF538A">
        <w:rPr>
          <w:rFonts w:ascii="Palatino Linotype" w:hAnsi="Palatino Linotype" w:cs="Garamond"/>
          <w:sz w:val="20"/>
          <w:szCs w:val="20"/>
        </w:rPr>
        <w:t>L</w:t>
      </w:r>
      <w:r w:rsidR="007F6E46" w:rsidRPr="00CF538A">
        <w:rPr>
          <w:rFonts w:ascii="Palatino Linotype" w:hAnsi="Palatino Linotype" w:cs="TT6ECBO00"/>
          <w:sz w:val="20"/>
          <w:szCs w:val="20"/>
        </w:rPr>
        <w:t xml:space="preserve">’ospite dischiude all’ospite </w:t>
      </w:r>
      <w:r w:rsidR="007F6E46" w:rsidRPr="00CF538A">
        <w:rPr>
          <w:rFonts w:ascii="Palatino Linotype" w:hAnsi="Palatino Linotype" w:cs="TT6ECFO00"/>
          <w:sz w:val="20"/>
          <w:szCs w:val="20"/>
        </w:rPr>
        <w:t>il</w:t>
      </w:r>
      <w:r w:rsidR="00CE6840" w:rsidRPr="00CF538A">
        <w:rPr>
          <w:rFonts w:ascii="Palatino Linotype" w:hAnsi="Palatino Linotype" w:cs="TT6ECFO00"/>
          <w:sz w:val="20"/>
          <w:szCs w:val="20"/>
        </w:rPr>
        <w:t xml:space="preserve"> </w:t>
      </w:r>
      <w:r w:rsidR="007F6E46" w:rsidRPr="00CF538A">
        <w:rPr>
          <w:rFonts w:ascii="Palatino Linotype" w:hAnsi="Palatino Linotype" w:cs="TT6ECFO00"/>
          <w:sz w:val="20"/>
          <w:szCs w:val="20"/>
        </w:rPr>
        <w:t>possibile</w:t>
      </w:r>
      <w:r w:rsidR="007F6E46" w:rsidRPr="00CF538A">
        <w:rPr>
          <w:rFonts w:ascii="Palatino Linotype" w:hAnsi="Palatino Linotype" w:cs="TT6ECBO00"/>
          <w:sz w:val="20"/>
          <w:szCs w:val="20"/>
        </w:rPr>
        <w:t>. In tutte le culture, le leggi morali dell’ospitalità richiedono</w:t>
      </w:r>
      <w:r w:rsidR="00CE6840" w:rsidRPr="00CF538A">
        <w:rPr>
          <w:rFonts w:ascii="Palatino Linotype" w:hAnsi="Palatino Linotype" w:cs="TT6ECBO00"/>
          <w:sz w:val="20"/>
          <w:szCs w:val="20"/>
        </w:rPr>
        <w:t xml:space="preserve"> </w:t>
      </w:r>
      <w:r w:rsidR="007F6E46" w:rsidRPr="00CF538A">
        <w:rPr>
          <w:rFonts w:ascii="Palatino Linotype" w:hAnsi="Palatino Linotype" w:cs="TT6ECBO00"/>
          <w:sz w:val="20"/>
          <w:szCs w:val="20"/>
        </w:rPr>
        <w:t>che, andando incontro all’altro, gli si faccia strada,</w:t>
      </w:r>
      <w:r w:rsidR="00CF538A" w:rsidRPr="00CF538A">
        <w:rPr>
          <w:rFonts w:ascii="Palatino Linotype" w:hAnsi="Palatino Linotype" w:cs="TT6ECBO00"/>
          <w:sz w:val="20"/>
          <w:szCs w:val="20"/>
        </w:rPr>
        <w:t xml:space="preserve"> </w:t>
      </w:r>
      <w:r w:rsidR="007F6E46" w:rsidRPr="00CF538A">
        <w:rPr>
          <w:rFonts w:ascii="Palatino Linotype" w:hAnsi="Palatino Linotype" w:cs="TT6ECBO00"/>
          <w:sz w:val="20"/>
          <w:szCs w:val="20"/>
        </w:rPr>
        <w:t>gli si rivolga un saluto, gesti medianti i quali si apre, al</w:t>
      </w:r>
      <w:r w:rsidR="00CF538A" w:rsidRPr="00CF538A">
        <w:rPr>
          <w:rFonts w:ascii="Palatino Linotype" w:hAnsi="Palatino Linotype" w:cs="TT6ECBO00"/>
          <w:sz w:val="20"/>
          <w:szCs w:val="20"/>
        </w:rPr>
        <w:t xml:space="preserve"> </w:t>
      </w:r>
      <w:r w:rsidR="007F6E46" w:rsidRPr="00CF538A">
        <w:rPr>
          <w:rFonts w:ascii="Palatino Linotype" w:hAnsi="Palatino Linotype" w:cs="TT6ECBO00"/>
          <w:sz w:val="20"/>
          <w:szCs w:val="20"/>
        </w:rPr>
        <w:t>desiderio dell’altro, un luogo nel proprio desiderio: augurandogli</w:t>
      </w:r>
      <w:r w:rsidR="00CF538A" w:rsidRPr="00CF538A">
        <w:rPr>
          <w:rFonts w:ascii="Palatino Linotype" w:hAnsi="Palatino Linotype" w:cs="TT6ECBO00"/>
          <w:sz w:val="20"/>
          <w:szCs w:val="20"/>
        </w:rPr>
        <w:t xml:space="preserve"> </w:t>
      </w:r>
      <w:r w:rsidR="007F6E46" w:rsidRPr="00CF538A">
        <w:rPr>
          <w:rFonts w:ascii="Palatino Linotype" w:hAnsi="Palatino Linotype" w:cs="TT6ECBO00"/>
          <w:sz w:val="20"/>
          <w:szCs w:val="20"/>
        </w:rPr>
        <w:t>una buona giornata, pace, felicità, salute, benedizione</w:t>
      </w:r>
      <w:r w:rsidR="00CF538A" w:rsidRPr="00CF538A">
        <w:rPr>
          <w:rFonts w:ascii="Palatino Linotype" w:hAnsi="Palatino Linotype" w:cs="TT6ECBO00"/>
          <w:sz w:val="20"/>
          <w:szCs w:val="20"/>
        </w:rPr>
        <w:t xml:space="preserve"> </w:t>
      </w:r>
      <w:r w:rsidR="007F6E46" w:rsidRPr="00CF538A">
        <w:rPr>
          <w:rFonts w:ascii="Palatino Linotype" w:hAnsi="Palatino Linotype" w:cs="TT6ECBO00"/>
          <w:sz w:val="20"/>
          <w:szCs w:val="20"/>
        </w:rPr>
        <w:t>o protezione di un Dio. Le mani si aprono, per mostrare</w:t>
      </w:r>
      <w:r w:rsidR="00CF538A" w:rsidRPr="00CF538A">
        <w:rPr>
          <w:rFonts w:ascii="Palatino Linotype" w:hAnsi="Palatino Linotype" w:cs="TT6ECBO00"/>
          <w:sz w:val="20"/>
          <w:szCs w:val="20"/>
        </w:rPr>
        <w:t xml:space="preserve"> </w:t>
      </w:r>
      <w:r w:rsidR="007F6E46" w:rsidRPr="00CF538A">
        <w:rPr>
          <w:rFonts w:ascii="Palatino Linotype" w:hAnsi="Palatino Linotype" w:cs="TT6ECBO00"/>
          <w:sz w:val="20"/>
          <w:szCs w:val="20"/>
        </w:rPr>
        <w:t>che non tengono nessun’arma; le braccia si allargano,</w:t>
      </w:r>
      <w:r w:rsidR="00CF538A" w:rsidRPr="00CF538A">
        <w:rPr>
          <w:rFonts w:ascii="Palatino Linotype" w:hAnsi="Palatino Linotype" w:cs="TT6ECBO00"/>
          <w:sz w:val="20"/>
          <w:szCs w:val="20"/>
        </w:rPr>
        <w:t xml:space="preserve"> </w:t>
      </w:r>
      <w:r w:rsidR="007F6E46" w:rsidRPr="00CF538A">
        <w:rPr>
          <w:rFonts w:ascii="Palatino Linotype" w:hAnsi="Palatino Linotype" w:cs="TT6ECBO00"/>
          <w:sz w:val="20"/>
          <w:szCs w:val="20"/>
        </w:rPr>
        <w:t>per dare all’altro la possibilità di venire abbracciato; ci</w:t>
      </w:r>
      <w:r w:rsidR="00CF538A" w:rsidRPr="00CF538A">
        <w:rPr>
          <w:rFonts w:ascii="Palatino Linotype" w:hAnsi="Palatino Linotype" w:cs="TT6ECBO00"/>
          <w:sz w:val="20"/>
          <w:szCs w:val="20"/>
        </w:rPr>
        <w:t xml:space="preserve"> </w:t>
      </w:r>
      <w:r w:rsidR="007F6E46" w:rsidRPr="00CF538A">
        <w:rPr>
          <w:rFonts w:ascii="Palatino Linotype" w:hAnsi="Palatino Linotype" w:cs="TT6ECBO00"/>
          <w:sz w:val="20"/>
          <w:szCs w:val="20"/>
        </w:rPr>
        <w:t>si alza, per mostrare che per l’ospite nessun posto è occupato.</w:t>
      </w:r>
      <w:r w:rsidR="00CF538A" w:rsidRPr="00CF538A">
        <w:rPr>
          <w:rFonts w:ascii="Palatino Linotype" w:hAnsi="Palatino Linotype" w:cs="TT6ECBO00"/>
          <w:sz w:val="20"/>
          <w:szCs w:val="20"/>
        </w:rPr>
        <w:t xml:space="preserve"> </w:t>
      </w:r>
      <w:r w:rsidR="007F6E46" w:rsidRPr="00CF538A">
        <w:rPr>
          <w:rFonts w:ascii="Palatino Linotype" w:hAnsi="Palatino Linotype" w:cs="TT6ECBO00"/>
          <w:sz w:val="20"/>
          <w:szCs w:val="20"/>
        </w:rPr>
        <w:t>In alcune culture, come quella ebraica, era abitudine</w:t>
      </w:r>
      <w:r w:rsidR="00CF538A" w:rsidRPr="00CF538A">
        <w:rPr>
          <w:rFonts w:ascii="Palatino Linotype" w:hAnsi="Palatino Linotype" w:cs="TT6ECBO00"/>
          <w:sz w:val="20"/>
          <w:szCs w:val="20"/>
        </w:rPr>
        <w:t xml:space="preserve"> </w:t>
      </w:r>
      <w:r w:rsidR="007F6E46" w:rsidRPr="00CF538A">
        <w:rPr>
          <w:rFonts w:ascii="Palatino Linotype" w:hAnsi="Palatino Linotype" w:cs="TT6ECBO00"/>
          <w:sz w:val="20"/>
          <w:szCs w:val="20"/>
        </w:rPr>
        <w:t>addirittura tenere un posto libero a tavola per l’ospite</w:t>
      </w:r>
      <w:r w:rsidR="000B20F1">
        <w:rPr>
          <w:rFonts w:ascii="Palatino Linotype" w:hAnsi="Palatino Linotype" w:cs="TT6ECBO00"/>
          <w:sz w:val="20"/>
          <w:szCs w:val="20"/>
        </w:rPr>
        <w:t xml:space="preserve"> </w:t>
      </w:r>
      <w:r w:rsidR="007F6E46" w:rsidRPr="00CF538A">
        <w:rPr>
          <w:rFonts w:ascii="Palatino Linotype" w:hAnsi="Palatino Linotype" w:cs="TT6ECBO00"/>
          <w:sz w:val="20"/>
          <w:szCs w:val="20"/>
        </w:rPr>
        <w:t>che sarebbe potuto arrivare. All’ospite si aprono i confini,</w:t>
      </w:r>
      <w:r w:rsidR="00CF538A" w:rsidRPr="00CF538A">
        <w:rPr>
          <w:rFonts w:ascii="Palatino Linotype" w:hAnsi="Palatino Linotype" w:cs="TT6ECBO00"/>
          <w:sz w:val="20"/>
          <w:szCs w:val="20"/>
        </w:rPr>
        <w:t xml:space="preserve"> </w:t>
      </w:r>
      <w:r w:rsidR="007F6E46" w:rsidRPr="00CF538A">
        <w:rPr>
          <w:rFonts w:ascii="Palatino Linotype" w:hAnsi="Palatino Linotype" w:cs="TT6ECBO00"/>
          <w:sz w:val="20"/>
          <w:szCs w:val="20"/>
        </w:rPr>
        <w:t>la propria casa, le porte, le dispense. Si dice espressamente</w:t>
      </w:r>
      <w:r w:rsidR="00CF538A" w:rsidRPr="00CF538A">
        <w:rPr>
          <w:rFonts w:ascii="Palatino Linotype" w:hAnsi="Palatino Linotype" w:cs="TT6ECBO00"/>
          <w:sz w:val="20"/>
          <w:szCs w:val="20"/>
        </w:rPr>
        <w:t xml:space="preserve"> </w:t>
      </w:r>
      <w:r w:rsidR="007F6E46" w:rsidRPr="00CF538A">
        <w:rPr>
          <w:rFonts w:ascii="Palatino Linotype" w:hAnsi="Palatino Linotype" w:cs="TT6ECBO00"/>
          <w:sz w:val="20"/>
          <w:szCs w:val="20"/>
        </w:rPr>
        <w:t>che egli è benvenuto, chiunque esso sia e comunque esso</w:t>
      </w:r>
      <w:r w:rsidR="00CF538A" w:rsidRPr="00CF538A">
        <w:rPr>
          <w:rFonts w:ascii="Palatino Linotype" w:hAnsi="Palatino Linotype" w:cs="TT6ECBO00"/>
          <w:sz w:val="20"/>
          <w:szCs w:val="20"/>
        </w:rPr>
        <w:t xml:space="preserve"> </w:t>
      </w:r>
      <w:r w:rsidR="007F6E46" w:rsidRPr="00CF538A">
        <w:rPr>
          <w:rFonts w:ascii="Palatino Linotype" w:hAnsi="Palatino Linotype" w:cs="TT6ECBO00"/>
          <w:sz w:val="20"/>
          <w:szCs w:val="20"/>
        </w:rPr>
        <w:t>sia. All’ospite si offre una gestualità calorosa. Era uso</w:t>
      </w:r>
      <w:r w:rsidR="00CF538A" w:rsidRPr="00CF538A">
        <w:rPr>
          <w:rFonts w:ascii="Palatino Linotype" w:hAnsi="Palatino Linotype" w:cs="TT6ECBO00"/>
          <w:sz w:val="20"/>
          <w:szCs w:val="20"/>
        </w:rPr>
        <w:t xml:space="preserve"> </w:t>
      </w:r>
      <w:r w:rsidR="007F6E46" w:rsidRPr="00CF538A">
        <w:rPr>
          <w:rFonts w:ascii="Palatino Linotype" w:hAnsi="Palatino Linotype" w:cs="TT6ECBO00"/>
          <w:sz w:val="20"/>
          <w:szCs w:val="20"/>
        </w:rPr>
        <w:t>non chiedere mai, come prima cosa, all’ospite straniero né</w:t>
      </w:r>
      <w:r w:rsidR="00CF538A" w:rsidRPr="00CF538A">
        <w:rPr>
          <w:rFonts w:ascii="Palatino Linotype" w:hAnsi="Palatino Linotype" w:cs="TT6ECBO00"/>
          <w:sz w:val="20"/>
          <w:szCs w:val="20"/>
        </w:rPr>
        <w:t xml:space="preserve"> </w:t>
      </w:r>
      <w:r w:rsidR="007F6E46" w:rsidRPr="00CF538A">
        <w:rPr>
          <w:rFonts w:ascii="Palatino Linotype" w:hAnsi="Palatino Linotype" w:cs="TT6ECBO00"/>
          <w:sz w:val="20"/>
          <w:szCs w:val="20"/>
        </w:rPr>
        <w:t>il nome, né la provenienza, né di cosa fosse in cerca. Così</w:t>
      </w:r>
      <w:r w:rsidR="00CF538A" w:rsidRPr="00CF538A">
        <w:rPr>
          <w:rFonts w:ascii="Palatino Linotype" w:hAnsi="Palatino Linotype" w:cs="TT6ECBO00"/>
          <w:sz w:val="20"/>
          <w:szCs w:val="20"/>
        </w:rPr>
        <w:t xml:space="preserve"> </w:t>
      </w:r>
      <w:r w:rsidR="007F6E46" w:rsidRPr="00CF538A">
        <w:rPr>
          <w:rFonts w:ascii="Palatino Linotype" w:hAnsi="Palatino Linotype" w:cs="TT6ECBO00"/>
          <w:sz w:val="20"/>
          <w:szCs w:val="20"/>
        </w:rPr>
        <w:t>facendo si rinunciava al guadagno di un sapere in modo</w:t>
      </w:r>
      <w:r w:rsidR="00CF538A" w:rsidRPr="00CF538A">
        <w:rPr>
          <w:rFonts w:ascii="Palatino Linotype" w:hAnsi="Palatino Linotype" w:cs="TT6ECBO00"/>
          <w:sz w:val="20"/>
          <w:szCs w:val="20"/>
        </w:rPr>
        <w:t xml:space="preserve"> </w:t>
      </w:r>
      <w:r w:rsidR="007F6E46" w:rsidRPr="00CF538A">
        <w:rPr>
          <w:rFonts w:ascii="Palatino Linotype" w:hAnsi="Palatino Linotype" w:cs="TT6ECBO00"/>
          <w:sz w:val="20"/>
          <w:szCs w:val="20"/>
        </w:rPr>
        <w:t>da non esercitare sull’ospite alcun potere.</w:t>
      </w:r>
      <w:r w:rsidR="00CF538A" w:rsidRPr="00CF538A">
        <w:rPr>
          <w:rFonts w:ascii="Palatino Linotype" w:hAnsi="Palatino Linotype" w:cs="TT6ECBO00"/>
          <w:sz w:val="20"/>
          <w:szCs w:val="20"/>
        </w:rPr>
        <w:t xml:space="preserve"> </w:t>
      </w:r>
      <w:r w:rsidR="007F6E46" w:rsidRPr="00CF538A">
        <w:rPr>
          <w:rFonts w:ascii="Palatino Linotype" w:hAnsi="Palatino Linotype" w:cs="TT6ECBO00"/>
          <w:sz w:val="20"/>
          <w:szCs w:val="20"/>
        </w:rPr>
        <w:t>All’ospite viene aperta la possibilità di parlare di sé e di</w:t>
      </w:r>
      <w:r w:rsidR="00CF538A" w:rsidRPr="00CF538A">
        <w:rPr>
          <w:rFonts w:ascii="Palatino Linotype" w:hAnsi="Palatino Linotype" w:cs="TT6ECBO00"/>
          <w:sz w:val="20"/>
          <w:szCs w:val="20"/>
        </w:rPr>
        <w:t xml:space="preserve"> </w:t>
      </w:r>
      <w:r w:rsidR="007F6E46" w:rsidRPr="00CF538A">
        <w:rPr>
          <w:rFonts w:ascii="Palatino Linotype" w:hAnsi="Palatino Linotype" w:cs="TT6ECBO00"/>
          <w:sz w:val="20"/>
          <w:szCs w:val="20"/>
        </w:rPr>
        <w:t>altro, di prendere parte agli eventi della festa, e così via. E</w:t>
      </w:r>
      <w:r w:rsidR="00CF538A" w:rsidRPr="00CF538A">
        <w:rPr>
          <w:rFonts w:ascii="Palatino Linotype" w:hAnsi="Palatino Linotype" w:cs="TT6ECBO00"/>
          <w:sz w:val="20"/>
          <w:szCs w:val="20"/>
        </w:rPr>
        <w:t xml:space="preserve"> </w:t>
      </w:r>
      <w:r w:rsidR="007F6E46" w:rsidRPr="00CF538A">
        <w:rPr>
          <w:rFonts w:ascii="Palatino Linotype" w:hAnsi="Palatino Linotype" w:cs="TT6ECBO00"/>
          <w:sz w:val="20"/>
          <w:szCs w:val="20"/>
        </w:rPr>
        <w:t>anche la chiusura ostile di tali possibilità, ad esempio nel</w:t>
      </w:r>
      <w:r w:rsidR="00CF538A" w:rsidRPr="00CF538A">
        <w:rPr>
          <w:rFonts w:ascii="Palatino Linotype" w:hAnsi="Palatino Linotype" w:cs="TT6ECBO00"/>
          <w:sz w:val="20"/>
          <w:szCs w:val="20"/>
        </w:rPr>
        <w:t xml:space="preserve"> </w:t>
      </w:r>
      <w:r w:rsidR="007F6E46" w:rsidRPr="00CF538A">
        <w:rPr>
          <w:rFonts w:ascii="Palatino Linotype" w:hAnsi="Palatino Linotype" w:cs="TT6ECBO00"/>
          <w:sz w:val="20"/>
          <w:szCs w:val="20"/>
        </w:rPr>
        <w:t>tradimento della legge morale dell’ospitalità sotto la maschera</w:t>
      </w:r>
      <w:r w:rsidR="00CF538A" w:rsidRPr="00CF538A">
        <w:rPr>
          <w:rFonts w:ascii="Palatino Linotype" w:hAnsi="Palatino Linotype" w:cs="TT6ECBO00"/>
          <w:sz w:val="20"/>
          <w:szCs w:val="20"/>
        </w:rPr>
        <w:t xml:space="preserve"> </w:t>
      </w:r>
      <w:r w:rsidR="007F6E46" w:rsidRPr="00CF538A">
        <w:rPr>
          <w:rFonts w:ascii="Palatino Linotype" w:hAnsi="Palatino Linotype" w:cs="TT6ECBO00"/>
          <w:sz w:val="20"/>
          <w:szCs w:val="20"/>
        </w:rPr>
        <w:t>del regalo ospitale, rimanda al fatto che l’ospitante</w:t>
      </w:r>
      <w:r w:rsidR="00CF538A" w:rsidRPr="00CF538A">
        <w:rPr>
          <w:rFonts w:ascii="Palatino Linotype" w:hAnsi="Palatino Linotype" w:cs="TT6ECBO00"/>
          <w:sz w:val="20"/>
          <w:szCs w:val="20"/>
        </w:rPr>
        <w:t xml:space="preserve"> </w:t>
      </w:r>
      <w:r w:rsidR="007F6E46" w:rsidRPr="00CF538A">
        <w:rPr>
          <w:rFonts w:ascii="Palatino Linotype" w:hAnsi="Palatino Linotype" w:cs="TT6ECBO00"/>
          <w:sz w:val="20"/>
          <w:szCs w:val="20"/>
        </w:rPr>
        <w:t>è sì capace di aprire al suo ospite determinate possibilità,</w:t>
      </w:r>
      <w:r w:rsidR="00CF538A" w:rsidRPr="00CF538A">
        <w:rPr>
          <w:rFonts w:ascii="Palatino Linotype" w:hAnsi="Palatino Linotype" w:cs="TT6ECBO00"/>
          <w:sz w:val="20"/>
          <w:szCs w:val="20"/>
        </w:rPr>
        <w:t xml:space="preserve"> </w:t>
      </w:r>
      <w:r w:rsidR="007F6E46" w:rsidRPr="00CF538A">
        <w:rPr>
          <w:rFonts w:ascii="Palatino Linotype" w:hAnsi="Palatino Linotype" w:cs="TT6ECBO00"/>
          <w:sz w:val="20"/>
          <w:szCs w:val="20"/>
        </w:rPr>
        <w:t xml:space="preserve">ma che l’ospite stesso deve </w:t>
      </w:r>
      <w:r w:rsidR="007F6E46" w:rsidRPr="00CF538A">
        <w:rPr>
          <w:rFonts w:ascii="Palatino Linotype" w:hAnsi="Palatino Linotype" w:cs="TT6ECFO00"/>
          <w:sz w:val="20"/>
          <w:szCs w:val="20"/>
        </w:rPr>
        <w:t xml:space="preserve">essere-in-possibilità </w:t>
      </w:r>
      <w:r w:rsidR="007F6E46" w:rsidRPr="00CF538A">
        <w:rPr>
          <w:rFonts w:ascii="Palatino Linotype" w:hAnsi="Palatino Linotype" w:cs="TT6ECBO00"/>
          <w:sz w:val="20"/>
          <w:szCs w:val="20"/>
        </w:rPr>
        <w:t>per poter ricevere</w:t>
      </w:r>
      <w:r w:rsidR="00CF538A" w:rsidRPr="00CF538A">
        <w:rPr>
          <w:rFonts w:ascii="Palatino Linotype" w:hAnsi="Palatino Linotype" w:cs="TT6ECBO00"/>
          <w:sz w:val="20"/>
          <w:szCs w:val="20"/>
        </w:rPr>
        <w:t xml:space="preserve"> </w:t>
      </w:r>
      <w:r w:rsidR="007F6E46" w:rsidRPr="00CF538A">
        <w:rPr>
          <w:rFonts w:ascii="Palatino Linotype" w:hAnsi="Palatino Linotype" w:cs="TT6ECBO00"/>
          <w:sz w:val="20"/>
          <w:szCs w:val="20"/>
        </w:rPr>
        <w:t>e accogliere tali possibilità</w:t>
      </w:r>
      <w:r w:rsidRPr="00CF538A">
        <w:rPr>
          <w:rFonts w:ascii="Palatino Linotype" w:hAnsi="Palatino Linotype" w:cs="TT6ECBO00"/>
          <w:sz w:val="20"/>
          <w:szCs w:val="20"/>
        </w:rPr>
        <w:t>”</w:t>
      </w:r>
      <w:r w:rsidR="007F6E46" w:rsidRPr="00CF538A">
        <w:rPr>
          <w:rFonts w:ascii="Palatino Linotype" w:hAnsi="Palatino Linotype" w:cs="TT6ECBO00"/>
          <w:sz w:val="20"/>
          <w:szCs w:val="20"/>
        </w:rPr>
        <w:t>.</w:t>
      </w:r>
    </w:p>
    <w:p w:rsidR="007F6E46" w:rsidRDefault="007F6E46" w:rsidP="00DA4146">
      <w:pPr>
        <w:autoSpaceDE w:val="0"/>
        <w:autoSpaceDN w:val="0"/>
        <w:adjustRightInd w:val="0"/>
        <w:spacing w:after="0" w:line="240" w:lineRule="auto"/>
        <w:jc w:val="both"/>
        <w:rPr>
          <w:rFonts w:ascii="Palatino Linotype" w:hAnsi="Palatino Linotype" w:cs="Garamond"/>
        </w:rPr>
      </w:pPr>
    </w:p>
    <w:p w:rsidR="000B20F1" w:rsidRPr="00DA4146" w:rsidRDefault="000B20F1" w:rsidP="00DA4146">
      <w:pPr>
        <w:autoSpaceDE w:val="0"/>
        <w:autoSpaceDN w:val="0"/>
        <w:adjustRightInd w:val="0"/>
        <w:spacing w:after="0" w:line="240" w:lineRule="auto"/>
        <w:jc w:val="both"/>
        <w:rPr>
          <w:rFonts w:ascii="Palatino Linotype" w:hAnsi="Palatino Linotype" w:cs="Garamond"/>
        </w:rPr>
      </w:pPr>
    </w:p>
    <w:p w:rsidR="007F6E46" w:rsidRPr="00CF538A" w:rsidRDefault="000B20F1" w:rsidP="00DA4146">
      <w:pPr>
        <w:autoSpaceDE w:val="0"/>
        <w:autoSpaceDN w:val="0"/>
        <w:adjustRightInd w:val="0"/>
        <w:spacing w:after="0" w:line="240" w:lineRule="auto"/>
        <w:jc w:val="both"/>
        <w:rPr>
          <w:rFonts w:ascii="Palatino Linotype" w:hAnsi="Palatino Linotype" w:cs="Garamond"/>
        </w:rPr>
      </w:pPr>
      <w:r>
        <w:rPr>
          <w:rFonts w:ascii="Palatino Linotype" w:hAnsi="Palatino Linotype" w:cs="Garamond"/>
          <w:i/>
        </w:rPr>
        <w:t>Sulla r</w:t>
      </w:r>
      <w:r w:rsidR="007F6E46" w:rsidRPr="00CF538A">
        <w:rPr>
          <w:rFonts w:ascii="Palatino Linotype" w:hAnsi="Palatino Linotype" w:cs="Garamond"/>
          <w:i/>
        </w:rPr>
        <w:t xml:space="preserve">eciprocità del dono e </w:t>
      </w:r>
      <w:r>
        <w:rPr>
          <w:rFonts w:ascii="Palatino Linotype" w:hAnsi="Palatino Linotype" w:cs="Garamond"/>
          <w:i/>
        </w:rPr>
        <w:t xml:space="preserve">il </w:t>
      </w:r>
      <w:r w:rsidR="007F6E46" w:rsidRPr="00CF538A">
        <w:rPr>
          <w:rFonts w:ascii="Palatino Linotype" w:hAnsi="Palatino Linotype" w:cs="Garamond"/>
          <w:i/>
        </w:rPr>
        <w:t>debito inestinguibile</w:t>
      </w:r>
      <w:r w:rsidR="00CF538A">
        <w:rPr>
          <w:rFonts w:ascii="Palatino Linotype" w:hAnsi="Palatino Linotype" w:cs="Garamond"/>
          <w:i/>
        </w:rPr>
        <w:t>:</w:t>
      </w:r>
    </w:p>
    <w:p w:rsidR="000B20F1" w:rsidRDefault="000B20F1" w:rsidP="00DA4146">
      <w:pPr>
        <w:autoSpaceDE w:val="0"/>
        <w:autoSpaceDN w:val="0"/>
        <w:adjustRightInd w:val="0"/>
        <w:spacing w:after="0" w:line="240" w:lineRule="auto"/>
        <w:jc w:val="both"/>
        <w:rPr>
          <w:rFonts w:ascii="Palatino Linotype" w:hAnsi="Palatino Linotype" w:cs="TT6ECBO00"/>
        </w:rPr>
      </w:pPr>
    </w:p>
    <w:p w:rsidR="000B20F1" w:rsidRDefault="00976855" w:rsidP="000B20F1">
      <w:pPr>
        <w:autoSpaceDE w:val="0"/>
        <w:autoSpaceDN w:val="0"/>
        <w:adjustRightInd w:val="0"/>
        <w:spacing w:after="0" w:line="240" w:lineRule="auto"/>
        <w:ind w:firstLine="708"/>
        <w:jc w:val="both"/>
        <w:rPr>
          <w:rFonts w:ascii="Palatino Linotype" w:hAnsi="Palatino Linotype" w:cs="TT6ECBO00"/>
        </w:rPr>
      </w:pPr>
      <w:r w:rsidRPr="000B20F1">
        <w:rPr>
          <w:rFonts w:ascii="Palatino Linotype" w:hAnsi="Palatino Linotype" w:cs="TT6ECBO00"/>
          <w:sz w:val="20"/>
          <w:szCs w:val="20"/>
        </w:rPr>
        <w:t>“</w:t>
      </w:r>
      <w:r w:rsidR="007F6E46" w:rsidRPr="000B20F1">
        <w:rPr>
          <w:rFonts w:ascii="Palatino Linotype" w:hAnsi="Palatino Linotype" w:cs="TT6ECBO00"/>
          <w:sz w:val="20"/>
          <w:szCs w:val="20"/>
        </w:rPr>
        <w:t>Ma questo contraccambio di regali ospitali ha la funzione</w:t>
      </w:r>
      <w:r w:rsidR="000B20F1" w:rsidRPr="000B20F1">
        <w:rPr>
          <w:rFonts w:ascii="Palatino Linotype" w:hAnsi="Palatino Linotype" w:cs="TT6ECBO00"/>
          <w:sz w:val="20"/>
          <w:szCs w:val="20"/>
        </w:rPr>
        <w:t xml:space="preserve"> </w:t>
      </w:r>
      <w:r w:rsidR="007F6E46" w:rsidRPr="000B20F1">
        <w:rPr>
          <w:rFonts w:ascii="Palatino Linotype" w:hAnsi="Palatino Linotype" w:cs="TT6ECBO00"/>
          <w:sz w:val="20"/>
          <w:szCs w:val="20"/>
        </w:rPr>
        <w:t>di saldare un debito? Nel rapporto fra albergatore e</w:t>
      </w:r>
      <w:r w:rsidR="000B20F1" w:rsidRPr="000B20F1">
        <w:rPr>
          <w:rFonts w:ascii="Palatino Linotype" w:hAnsi="Palatino Linotype" w:cs="TT6ECBO00"/>
          <w:sz w:val="20"/>
          <w:szCs w:val="20"/>
        </w:rPr>
        <w:t xml:space="preserve"> </w:t>
      </w:r>
      <w:r w:rsidR="007F6E46" w:rsidRPr="000B20F1">
        <w:rPr>
          <w:rFonts w:ascii="Palatino Linotype" w:hAnsi="Palatino Linotype" w:cs="TT6ECBO00"/>
          <w:sz w:val="20"/>
          <w:szCs w:val="20"/>
        </w:rPr>
        <w:t>cliente, fra venditore e acquirente, il debito può essere formalmente</w:t>
      </w:r>
      <w:r w:rsidR="000B20F1" w:rsidRPr="000B20F1">
        <w:rPr>
          <w:rFonts w:ascii="Palatino Linotype" w:hAnsi="Palatino Linotype" w:cs="TT6ECBO00"/>
          <w:sz w:val="20"/>
          <w:szCs w:val="20"/>
        </w:rPr>
        <w:t xml:space="preserve"> </w:t>
      </w:r>
      <w:r w:rsidR="007F6E46" w:rsidRPr="000B20F1">
        <w:rPr>
          <w:rFonts w:ascii="Palatino Linotype" w:hAnsi="Palatino Linotype" w:cs="TT6ECBO00"/>
          <w:sz w:val="20"/>
          <w:szCs w:val="20"/>
        </w:rPr>
        <w:t xml:space="preserve">saldato. Ma nello scambio ospitale </w:t>
      </w:r>
      <w:r w:rsidR="007F6E46" w:rsidRPr="000B20F1">
        <w:rPr>
          <w:rFonts w:ascii="Palatino Linotype" w:hAnsi="Palatino Linotype" w:cs="TT6ECFO00"/>
          <w:sz w:val="20"/>
          <w:szCs w:val="20"/>
        </w:rPr>
        <w:t>il momento</w:t>
      </w:r>
      <w:r w:rsidR="000B20F1" w:rsidRPr="000B20F1">
        <w:rPr>
          <w:rFonts w:ascii="Palatino Linotype" w:hAnsi="Palatino Linotype" w:cs="TT6ECFO00"/>
          <w:sz w:val="20"/>
          <w:szCs w:val="20"/>
        </w:rPr>
        <w:t xml:space="preserve"> </w:t>
      </w:r>
      <w:r w:rsidR="007F6E46" w:rsidRPr="000B20F1">
        <w:rPr>
          <w:rFonts w:ascii="Palatino Linotype" w:hAnsi="Palatino Linotype" w:cs="TT6ECFO00"/>
          <w:sz w:val="20"/>
          <w:szCs w:val="20"/>
        </w:rPr>
        <w:t xml:space="preserve">insuperabile della disuguaglianza </w:t>
      </w:r>
      <w:r w:rsidR="007F6E46" w:rsidRPr="000B20F1">
        <w:rPr>
          <w:rFonts w:ascii="Palatino Linotype" w:hAnsi="Palatino Linotype" w:cs="TT6ECBO00"/>
          <w:sz w:val="20"/>
          <w:szCs w:val="20"/>
        </w:rPr>
        <w:t>dei doni si trasforma in</w:t>
      </w:r>
      <w:r w:rsidR="000B20F1" w:rsidRPr="000B20F1">
        <w:rPr>
          <w:rFonts w:ascii="Palatino Linotype" w:hAnsi="Palatino Linotype" w:cs="TT6ECBO00"/>
          <w:sz w:val="20"/>
          <w:szCs w:val="20"/>
        </w:rPr>
        <w:t xml:space="preserve"> </w:t>
      </w:r>
      <w:r w:rsidR="007F6E46" w:rsidRPr="000B20F1">
        <w:rPr>
          <w:rFonts w:ascii="Palatino Linotype" w:hAnsi="Palatino Linotype" w:cs="TT6ECBO00"/>
          <w:sz w:val="20"/>
          <w:szCs w:val="20"/>
        </w:rPr>
        <w:t xml:space="preserve">un debito reciproco </w:t>
      </w:r>
      <w:r w:rsidR="007F6E46" w:rsidRPr="000B20F1">
        <w:rPr>
          <w:rFonts w:ascii="Palatino Linotype" w:hAnsi="Palatino Linotype" w:cs="TT6ECBO00"/>
          <w:sz w:val="20"/>
          <w:szCs w:val="20"/>
        </w:rPr>
        <w:lastRenderedPageBreak/>
        <w:t>permanente, che non può essere cancellato</w:t>
      </w:r>
      <w:r w:rsidR="000B20F1" w:rsidRPr="000B20F1">
        <w:rPr>
          <w:rFonts w:ascii="Palatino Linotype" w:hAnsi="Palatino Linotype" w:cs="TT6ECBO00"/>
          <w:sz w:val="20"/>
          <w:szCs w:val="20"/>
        </w:rPr>
        <w:t xml:space="preserve"> </w:t>
      </w:r>
      <w:r w:rsidR="007F6E46" w:rsidRPr="000B20F1">
        <w:rPr>
          <w:rFonts w:ascii="Palatino Linotype" w:hAnsi="Palatino Linotype" w:cs="TT6ECBO00"/>
          <w:sz w:val="20"/>
          <w:szCs w:val="20"/>
        </w:rPr>
        <w:t>senza resto alcuno mediante nessun contro-dono e</w:t>
      </w:r>
      <w:r w:rsidR="000B20F1" w:rsidRPr="000B20F1">
        <w:rPr>
          <w:rFonts w:ascii="Palatino Linotype" w:hAnsi="Palatino Linotype" w:cs="TT6ECBO00"/>
          <w:sz w:val="20"/>
          <w:szCs w:val="20"/>
        </w:rPr>
        <w:t xml:space="preserve"> </w:t>
      </w:r>
      <w:r w:rsidR="007F6E46" w:rsidRPr="000B20F1">
        <w:rPr>
          <w:rFonts w:ascii="Palatino Linotype" w:hAnsi="Palatino Linotype" w:cs="TT6ECBO00"/>
          <w:sz w:val="20"/>
          <w:szCs w:val="20"/>
        </w:rPr>
        <w:t>nessuna dichiarazione di gratitudine. In un certo qual modo,</w:t>
      </w:r>
      <w:r w:rsidR="000B20F1" w:rsidRPr="000B20F1">
        <w:rPr>
          <w:rFonts w:ascii="Palatino Linotype" w:hAnsi="Palatino Linotype" w:cs="TT6ECBO00"/>
          <w:sz w:val="20"/>
          <w:szCs w:val="20"/>
        </w:rPr>
        <w:t xml:space="preserve"> </w:t>
      </w:r>
      <w:r w:rsidR="007F6E46" w:rsidRPr="000B20F1">
        <w:rPr>
          <w:rFonts w:ascii="Palatino Linotype" w:hAnsi="Palatino Linotype" w:cs="TT6ECBO00"/>
          <w:sz w:val="20"/>
          <w:szCs w:val="20"/>
        </w:rPr>
        <w:t>gli ospiti che fanno circolare vicendevolmente i doni rimangono</w:t>
      </w:r>
      <w:r w:rsidR="000B20F1" w:rsidRPr="000B20F1">
        <w:rPr>
          <w:rFonts w:ascii="Palatino Linotype" w:hAnsi="Palatino Linotype" w:cs="TT6ECBO00"/>
          <w:sz w:val="20"/>
          <w:szCs w:val="20"/>
        </w:rPr>
        <w:t xml:space="preserve"> </w:t>
      </w:r>
      <w:r w:rsidR="007F6E46" w:rsidRPr="000B20F1">
        <w:rPr>
          <w:rFonts w:ascii="Palatino Linotype" w:hAnsi="Palatino Linotype" w:cs="TT6ECFO00"/>
          <w:sz w:val="20"/>
          <w:szCs w:val="20"/>
        </w:rPr>
        <w:t xml:space="preserve">vincolati </w:t>
      </w:r>
      <w:r w:rsidR="007F6E46" w:rsidRPr="000B20F1">
        <w:rPr>
          <w:rFonts w:ascii="Palatino Linotype" w:hAnsi="Palatino Linotype" w:cs="TT6ECBO00"/>
          <w:sz w:val="20"/>
          <w:szCs w:val="20"/>
        </w:rPr>
        <w:t>l’uno all’altro. E questo non solo nel ricordo,</w:t>
      </w:r>
      <w:r w:rsidR="000B20F1" w:rsidRPr="000B20F1">
        <w:rPr>
          <w:rFonts w:ascii="Palatino Linotype" w:hAnsi="Palatino Linotype" w:cs="TT6ECBO00"/>
          <w:sz w:val="20"/>
          <w:szCs w:val="20"/>
        </w:rPr>
        <w:t xml:space="preserve"> </w:t>
      </w:r>
      <w:r w:rsidR="007F6E46" w:rsidRPr="000B20F1">
        <w:rPr>
          <w:rFonts w:ascii="Palatino Linotype" w:hAnsi="Palatino Linotype" w:cs="TT6ECBO00"/>
          <w:sz w:val="20"/>
          <w:szCs w:val="20"/>
        </w:rPr>
        <w:t>ma in un sapere sullo scambio fondamentale che</w:t>
      </w:r>
      <w:r w:rsidR="000B20F1" w:rsidRPr="000B20F1">
        <w:rPr>
          <w:rFonts w:ascii="Palatino Linotype" w:hAnsi="Palatino Linotype" w:cs="TT6ECBO00"/>
          <w:sz w:val="20"/>
          <w:szCs w:val="20"/>
        </w:rPr>
        <w:t xml:space="preserve"> </w:t>
      </w:r>
      <w:r w:rsidR="007F6E46" w:rsidRPr="000B20F1">
        <w:rPr>
          <w:rFonts w:ascii="Palatino Linotype" w:hAnsi="Palatino Linotype" w:cs="TT6ECBO00"/>
          <w:sz w:val="20"/>
          <w:szCs w:val="20"/>
        </w:rPr>
        <w:t>non si lascia mai concludere mediante un atto, e che quindi</w:t>
      </w:r>
      <w:r w:rsidR="000B20F1">
        <w:rPr>
          <w:rFonts w:ascii="Palatino Linotype" w:hAnsi="Palatino Linotype" w:cs="TT6ECBO00"/>
          <w:sz w:val="20"/>
          <w:szCs w:val="20"/>
        </w:rPr>
        <w:t xml:space="preserve"> </w:t>
      </w:r>
      <w:r w:rsidR="007F6E46" w:rsidRPr="000B20F1">
        <w:rPr>
          <w:rFonts w:ascii="Palatino Linotype" w:hAnsi="Palatino Linotype" w:cs="TT6ECBO00"/>
          <w:sz w:val="20"/>
          <w:szCs w:val="20"/>
        </w:rPr>
        <w:t>implica un debito che non può mai essere definitivamente</w:t>
      </w:r>
      <w:r w:rsidR="000B20F1" w:rsidRPr="000B20F1">
        <w:rPr>
          <w:rFonts w:ascii="Palatino Linotype" w:hAnsi="Palatino Linotype" w:cs="TT6ECBO00"/>
          <w:sz w:val="20"/>
          <w:szCs w:val="20"/>
        </w:rPr>
        <w:t xml:space="preserve"> </w:t>
      </w:r>
      <w:r w:rsidR="007F6E46" w:rsidRPr="000B20F1">
        <w:rPr>
          <w:rFonts w:ascii="Palatino Linotype" w:hAnsi="Palatino Linotype" w:cs="TT6ECBO00"/>
          <w:sz w:val="20"/>
          <w:szCs w:val="20"/>
        </w:rPr>
        <w:t>saldato. Si tratta di quello scambio in cui ci si dimostra</w:t>
      </w:r>
      <w:r w:rsidR="000B20F1" w:rsidRPr="000B20F1">
        <w:rPr>
          <w:rFonts w:ascii="Palatino Linotype" w:hAnsi="Palatino Linotype" w:cs="TT6ECBO00"/>
          <w:sz w:val="20"/>
          <w:szCs w:val="20"/>
        </w:rPr>
        <w:t xml:space="preserve"> </w:t>
      </w:r>
      <w:r w:rsidR="007F6E46" w:rsidRPr="000B20F1">
        <w:rPr>
          <w:rFonts w:ascii="Palatino Linotype" w:hAnsi="Palatino Linotype" w:cs="TT6ECBO00"/>
          <w:sz w:val="20"/>
          <w:szCs w:val="20"/>
        </w:rPr>
        <w:t>considerazione e stima reciprocamente; e che quindi</w:t>
      </w:r>
      <w:r w:rsidR="000B20F1" w:rsidRPr="000B20F1">
        <w:rPr>
          <w:rFonts w:ascii="Palatino Linotype" w:hAnsi="Palatino Linotype" w:cs="TT6ECBO00"/>
          <w:sz w:val="20"/>
          <w:szCs w:val="20"/>
        </w:rPr>
        <w:t xml:space="preserve"> </w:t>
      </w:r>
      <w:r w:rsidR="007F6E46" w:rsidRPr="000B20F1">
        <w:rPr>
          <w:rFonts w:ascii="Palatino Linotype" w:hAnsi="Palatino Linotype" w:cs="TT6ECBO00"/>
          <w:sz w:val="20"/>
          <w:szCs w:val="20"/>
        </w:rPr>
        <w:t>comporta il riconoscimento voluto della volontà – razionale</w:t>
      </w:r>
      <w:r w:rsidR="000B20F1" w:rsidRPr="000B20F1">
        <w:rPr>
          <w:rFonts w:ascii="Palatino Linotype" w:hAnsi="Palatino Linotype" w:cs="TT6ECBO00"/>
          <w:sz w:val="20"/>
          <w:szCs w:val="20"/>
        </w:rPr>
        <w:t xml:space="preserve"> </w:t>
      </w:r>
      <w:r w:rsidR="007F6E46" w:rsidRPr="000B20F1">
        <w:rPr>
          <w:rFonts w:ascii="Palatino Linotype" w:hAnsi="Palatino Linotype" w:cs="TT6ECBO00"/>
          <w:sz w:val="20"/>
          <w:szCs w:val="20"/>
        </w:rPr>
        <w:t>– dell’altro</w:t>
      </w:r>
      <w:r w:rsidRPr="000B20F1">
        <w:rPr>
          <w:rFonts w:ascii="Palatino Linotype" w:hAnsi="Palatino Linotype" w:cs="TT6ECBO00"/>
          <w:sz w:val="20"/>
          <w:szCs w:val="20"/>
        </w:rPr>
        <w:t>”</w:t>
      </w:r>
      <w:r w:rsidR="007F6E46" w:rsidRPr="000B20F1">
        <w:rPr>
          <w:rFonts w:ascii="Palatino Linotype" w:hAnsi="Palatino Linotype" w:cs="TT6ECBO00"/>
          <w:sz w:val="20"/>
          <w:szCs w:val="20"/>
        </w:rPr>
        <w:t>.</w:t>
      </w:r>
      <w:r w:rsidR="008D03CE" w:rsidRPr="00DA4146">
        <w:rPr>
          <w:rFonts w:ascii="Palatino Linotype" w:hAnsi="Palatino Linotype" w:cs="TT6ECBO00"/>
        </w:rPr>
        <w:t xml:space="preserve"> </w:t>
      </w:r>
    </w:p>
    <w:p w:rsidR="000B20F1" w:rsidRDefault="008D03CE" w:rsidP="000B20F1">
      <w:pPr>
        <w:autoSpaceDE w:val="0"/>
        <w:autoSpaceDN w:val="0"/>
        <w:adjustRightInd w:val="0"/>
        <w:spacing w:after="0" w:line="240" w:lineRule="auto"/>
        <w:ind w:firstLine="708"/>
        <w:jc w:val="right"/>
        <w:rPr>
          <w:rFonts w:ascii="Palatino Linotype" w:hAnsi="Palatino Linotype" w:cs="TT6ECBO00"/>
          <w:sz w:val="20"/>
          <w:szCs w:val="20"/>
        </w:rPr>
      </w:pPr>
      <w:r w:rsidRPr="000B20F1">
        <w:rPr>
          <w:rFonts w:ascii="Palatino Linotype" w:hAnsi="Palatino Linotype" w:cs="TT6ECBO00"/>
          <w:smallCaps/>
          <w:sz w:val="20"/>
          <w:szCs w:val="20"/>
        </w:rPr>
        <w:t>H</w:t>
      </w:r>
      <w:r w:rsidR="000B20F1">
        <w:rPr>
          <w:rFonts w:ascii="Palatino Linotype" w:hAnsi="Palatino Linotype" w:cs="TT6ECBO00"/>
          <w:smallCaps/>
          <w:sz w:val="20"/>
          <w:szCs w:val="20"/>
        </w:rPr>
        <w:t>.</w:t>
      </w:r>
      <w:r w:rsidRPr="000B20F1">
        <w:rPr>
          <w:rFonts w:ascii="Palatino Linotype" w:hAnsi="Palatino Linotype" w:cs="TT6ECBO00"/>
          <w:smallCaps/>
          <w:sz w:val="20"/>
          <w:szCs w:val="20"/>
        </w:rPr>
        <w:t>-D</w:t>
      </w:r>
      <w:r w:rsidR="000B20F1">
        <w:rPr>
          <w:rFonts w:ascii="Palatino Linotype" w:hAnsi="Palatino Linotype" w:cs="TT6ECBO00"/>
          <w:smallCaps/>
          <w:sz w:val="20"/>
          <w:szCs w:val="20"/>
        </w:rPr>
        <w:t>.</w:t>
      </w:r>
      <w:r w:rsidRPr="000B20F1">
        <w:rPr>
          <w:rFonts w:ascii="Palatino Linotype" w:hAnsi="Palatino Linotype" w:cs="TT6ECBO00"/>
          <w:smallCaps/>
          <w:sz w:val="20"/>
          <w:szCs w:val="20"/>
        </w:rPr>
        <w:t xml:space="preserve"> </w:t>
      </w:r>
      <w:proofErr w:type="spellStart"/>
      <w:r w:rsidRPr="000B20F1">
        <w:rPr>
          <w:rFonts w:ascii="Palatino Linotype" w:hAnsi="Palatino Linotype" w:cs="TT6ECBO00"/>
          <w:smallCaps/>
          <w:sz w:val="20"/>
          <w:szCs w:val="20"/>
        </w:rPr>
        <w:t>Bahr</w:t>
      </w:r>
      <w:proofErr w:type="spellEnd"/>
      <w:r w:rsidRPr="000B20F1">
        <w:rPr>
          <w:rFonts w:ascii="Palatino Linotype" w:hAnsi="Palatino Linotype" w:cs="TT6ECBO00"/>
          <w:sz w:val="20"/>
          <w:szCs w:val="20"/>
        </w:rPr>
        <w:t xml:space="preserve">, </w:t>
      </w:r>
      <w:r w:rsidR="00687857" w:rsidRPr="000B20F1">
        <w:rPr>
          <w:rFonts w:ascii="Palatino Linotype" w:hAnsi="Palatino Linotype" w:cs="TT6ECBO00"/>
          <w:i/>
          <w:sz w:val="20"/>
          <w:szCs w:val="20"/>
        </w:rPr>
        <w:t>Sull’accoglienza. Riflessioni filosofiche e teologiche. L’ospite, il suo dono</w:t>
      </w:r>
      <w:r w:rsidR="00687857" w:rsidRPr="000B20F1">
        <w:rPr>
          <w:rFonts w:ascii="Palatino Linotype" w:hAnsi="Palatino Linotype" w:cs="TT6ECBO00"/>
          <w:sz w:val="20"/>
          <w:szCs w:val="20"/>
        </w:rPr>
        <w:t xml:space="preserve">, </w:t>
      </w:r>
    </w:p>
    <w:p w:rsidR="007F6E46" w:rsidRPr="00DA4146" w:rsidRDefault="00687857" w:rsidP="000B20F1">
      <w:pPr>
        <w:autoSpaceDE w:val="0"/>
        <w:autoSpaceDN w:val="0"/>
        <w:adjustRightInd w:val="0"/>
        <w:spacing w:after="0" w:line="240" w:lineRule="auto"/>
        <w:ind w:firstLine="708"/>
        <w:jc w:val="right"/>
        <w:rPr>
          <w:rFonts w:ascii="Palatino Linotype" w:hAnsi="Palatino Linotype" w:cs="TT6ECBO00"/>
        </w:rPr>
      </w:pPr>
      <w:r w:rsidRPr="000B20F1">
        <w:rPr>
          <w:rFonts w:ascii="Palatino Linotype" w:hAnsi="Palatino Linotype" w:cs="TT6ECBO00"/>
          <w:sz w:val="20"/>
          <w:szCs w:val="20"/>
        </w:rPr>
        <w:t>«Il Regno – Attualità» 10/2009, 339-348: 345.347</w:t>
      </w:r>
    </w:p>
    <w:p w:rsidR="00687857" w:rsidRPr="00DA4146" w:rsidRDefault="00687857" w:rsidP="00DA4146">
      <w:pPr>
        <w:autoSpaceDE w:val="0"/>
        <w:autoSpaceDN w:val="0"/>
        <w:adjustRightInd w:val="0"/>
        <w:spacing w:after="0" w:line="240" w:lineRule="auto"/>
        <w:jc w:val="both"/>
        <w:rPr>
          <w:rFonts w:ascii="Palatino Linotype" w:hAnsi="Palatino Linotype" w:cs="Garamond"/>
        </w:rPr>
      </w:pPr>
    </w:p>
    <w:p w:rsidR="00FE154D" w:rsidRPr="00DA4146" w:rsidRDefault="000B20F1" w:rsidP="00FE154D">
      <w:pPr>
        <w:autoSpaceDE w:val="0"/>
        <w:autoSpaceDN w:val="0"/>
        <w:adjustRightInd w:val="0"/>
        <w:spacing w:after="0" w:line="240" w:lineRule="auto"/>
        <w:ind w:firstLine="708"/>
        <w:jc w:val="both"/>
        <w:rPr>
          <w:rFonts w:ascii="Palatino Linotype" w:hAnsi="Palatino Linotype" w:cs="Garamond"/>
        </w:rPr>
      </w:pPr>
      <w:r>
        <w:rPr>
          <w:rFonts w:ascii="Palatino Linotype" w:hAnsi="Palatino Linotype" w:cs="Garamond"/>
          <w:b/>
          <w:i/>
        </w:rPr>
        <w:t>c. Ospitalità e perdere se stessi</w:t>
      </w:r>
      <w:r>
        <w:rPr>
          <w:rFonts w:ascii="Palatino Linotype" w:hAnsi="Palatino Linotype" w:cs="Garamond"/>
        </w:rPr>
        <w:t xml:space="preserve">. Il senso autentico del “farsi tutto a tutti…”. Per quel compatire che si attiva nell’ospitalità, si partecipa della condizione dell’altro al punto di prendere su di sé ogni violenza </w:t>
      </w:r>
      <w:r w:rsidR="00FE154D">
        <w:rPr>
          <w:rFonts w:ascii="Palatino Linotype" w:hAnsi="Palatino Linotype" w:cs="Garamond"/>
        </w:rPr>
        <w:t xml:space="preserve">antica e attuale che lo sfigura. In fondo, l’ospitalità secondo lo stile di Gesù tratteggia sempre il profilo della Croce: e questo significa che, secondo la misura divina dell’ospitalità di Gesù, stare nel posto dell’altro dove l’altro si trova perdendo se stessi comporta assumere la violenza diretta all’altro e, insieme, la violenza che l’altro, nel suo risentimento, può dirigere a noi. </w:t>
      </w:r>
    </w:p>
    <w:p w:rsidR="00A72838" w:rsidRDefault="00FE154D" w:rsidP="00AC4ADC">
      <w:pPr>
        <w:spacing w:after="0" w:line="240" w:lineRule="auto"/>
        <w:ind w:firstLine="708"/>
        <w:jc w:val="both"/>
        <w:rPr>
          <w:rFonts w:ascii="Palatino Linotype" w:hAnsi="Palatino Linotype" w:cs="Garamond-Italic"/>
          <w:i/>
          <w:iCs/>
        </w:rPr>
      </w:pPr>
      <w:r>
        <w:rPr>
          <w:rFonts w:ascii="Palatino Linotype" w:hAnsi="Palatino Linotype" w:cs="Garamond"/>
        </w:rPr>
        <w:t>Allora la Signoria di Dio, realizzata in Gesù e in quanti sono con lui, agisce non come forza di prevaricazione, ma come misericordia e cura</w:t>
      </w:r>
      <w:r w:rsidR="00AC4ADC">
        <w:rPr>
          <w:rFonts w:ascii="Palatino Linotype" w:hAnsi="Palatino Linotype" w:cs="Garamond"/>
        </w:rPr>
        <w:t xml:space="preserve">; in questi “vincoli di amore” che l’ospitalità inventa per la libertà di tutti, l’altro può sentire che l’unico potere divino è quello della paternità. Entrando e dimorando in questo potere, scorge cammini di liberazione da ogni potere cattivo (…che ogni forma di “cattività”); “in pace con Dio” (cfr. </w:t>
      </w:r>
      <w:proofErr w:type="spellStart"/>
      <w:r w:rsidR="00A7639C" w:rsidRPr="00A7639C">
        <w:rPr>
          <w:rFonts w:ascii="Palatino Linotype" w:hAnsi="Palatino Linotype" w:cs="Garamond"/>
          <w:i/>
        </w:rPr>
        <w:t>Rm</w:t>
      </w:r>
      <w:proofErr w:type="spellEnd"/>
      <w:r w:rsidR="00A7639C">
        <w:rPr>
          <w:rFonts w:ascii="Palatino Linotype" w:hAnsi="Palatino Linotype" w:cs="Garamond"/>
        </w:rPr>
        <w:t xml:space="preserve"> </w:t>
      </w:r>
      <w:r w:rsidR="00AC4ADC">
        <w:rPr>
          <w:rFonts w:ascii="Palatino Linotype" w:hAnsi="Palatino Linotype" w:cs="Garamond"/>
        </w:rPr>
        <w:t>5,1) – e con sé – si affranca anche dal potere dell’ultimo nemico che è la morte e la paura di essa.</w:t>
      </w:r>
    </w:p>
    <w:p w:rsidR="008E248D" w:rsidRPr="00DA4146" w:rsidRDefault="008E248D" w:rsidP="00DA4146">
      <w:pPr>
        <w:autoSpaceDE w:val="0"/>
        <w:autoSpaceDN w:val="0"/>
        <w:adjustRightInd w:val="0"/>
        <w:spacing w:after="0" w:line="240" w:lineRule="auto"/>
        <w:jc w:val="both"/>
        <w:rPr>
          <w:rFonts w:ascii="Palatino Linotype" w:hAnsi="Palatino Linotype" w:cs="Garamond"/>
        </w:rPr>
      </w:pPr>
    </w:p>
    <w:p w:rsidR="0027630C" w:rsidRDefault="00AC4ADC" w:rsidP="00AC4ADC">
      <w:pPr>
        <w:autoSpaceDE w:val="0"/>
        <w:autoSpaceDN w:val="0"/>
        <w:adjustRightInd w:val="0"/>
        <w:spacing w:after="0" w:line="240" w:lineRule="auto"/>
        <w:ind w:firstLine="708"/>
        <w:jc w:val="both"/>
        <w:rPr>
          <w:rFonts w:ascii="Palatino Linotype" w:hAnsi="Palatino Linotype" w:cs="Garamond"/>
        </w:rPr>
      </w:pPr>
      <w:r>
        <w:rPr>
          <w:rFonts w:ascii="Palatino Linotype" w:hAnsi="Palatino Linotype" w:cs="Garamond"/>
          <w:b/>
          <w:i/>
        </w:rPr>
        <w:t xml:space="preserve">d. La questione teologica </w:t>
      </w:r>
      <w:r w:rsidRPr="00AC4ADC">
        <w:rPr>
          <w:rFonts w:ascii="Palatino Linotype" w:hAnsi="Palatino Linotype" w:cs="Garamond"/>
          <w:b/>
          <w:i/>
        </w:rPr>
        <w:t>dell’ospitalità</w:t>
      </w:r>
      <w:r>
        <w:rPr>
          <w:rFonts w:ascii="Palatino Linotype" w:hAnsi="Palatino Linotype" w:cs="Garamond"/>
          <w:b/>
          <w:i/>
        </w:rPr>
        <w:t xml:space="preserve">. </w:t>
      </w:r>
      <w:r w:rsidR="00566275" w:rsidRPr="00AC4ADC">
        <w:rPr>
          <w:rFonts w:ascii="Palatino Linotype" w:hAnsi="Palatino Linotype" w:cs="Garamond"/>
        </w:rPr>
        <w:t>In gioco c’è l</w:t>
      </w:r>
      <w:r>
        <w:rPr>
          <w:rFonts w:ascii="Palatino Linotype" w:hAnsi="Palatino Linotype" w:cs="Garamond"/>
        </w:rPr>
        <w:t xml:space="preserve">a stessa </w:t>
      </w:r>
      <w:r w:rsidR="00566275" w:rsidRPr="00AC4ADC">
        <w:rPr>
          <w:rFonts w:ascii="Palatino Linotype" w:hAnsi="Palatino Linotype" w:cs="Garamond"/>
        </w:rPr>
        <w:t>idea di rivelazione (</w:t>
      </w:r>
      <w:r>
        <w:rPr>
          <w:rFonts w:ascii="Palatino Linotype" w:hAnsi="Palatino Linotype" w:cs="Garamond"/>
        </w:rPr>
        <w:t xml:space="preserve">cfr.  </w:t>
      </w:r>
      <w:r w:rsidR="00566275" w:rsidRPr="00AC4ADC">
        <w:rPr>
          <w:rFonts w:ascii="Palatino Linotype" w:hAnsi="Palatino Linotype" w:cs="Garamond"/>
        </w:rPr>
        <w:t>DV 2</w:t>
      </w:r>
      <w:r>
        <w:rPr>
          <w:rFonts w:ascii="Palatino Linotype" w:hAnsi="Palatino Linotype" w:cs="Garamond"/>
        </w:rPr>
        <w:t>-</w:t>
      </w:r>
      <w:r w:rsidR="00A7639C">
        <w:rPr>
          <w:rFonts w:ascii="Palatino Linotype" w:hAnsi="Palatino Linotype" w:cs="Garamond"/>
        </w:rPr>
        <w:t>4</w:t>
      </w:r>
      <w:r w:rsidR="00566275" w:rsidRPr="00AC4ADC">
        <w:rPr>
          <w:rFonts w:ascii="Palatino Linotype" w:hAnsi="Palatino Linotype" w:cs="Garamond"/>
        </w:rPr>
        <w:t xml:space="preserve">): </w:t>
      </w:r>
      <w:r w:rsidR="00D569A1">
        <w:rPr>
          <w:rFonts w:ascii="Palatino Linotype" w:hAnsi="Palatino Linotype" w:cs="Garamond"/>
        </w:rPr>
        <w:t xml:space="preserve">la pratica virtuosa dell’ospitalità al modo di Gesù tiene al suo interno l’apprezzamento per l’esistere effettivo dell’uomo come dotato di spessore rivelativo. Vi si dice di vissuti, storie, tradizioni </w:t>
      </w:r>
      <w:r w:rsidR="00D569A1">
        <w:rPr>
          <w:rFonts w:ascii="Palatino Linotype" w:hAnsi="Palatino Linotype" w:cs="Garamond"/>
          <w:i/>
        </w:rPr>
        <w:t>gravidi</w:t>
      </w:r>
      <w:r w:rsidR="00D569A1">
        <w:rPr>
          <w:rFonts w:ascii="Palatino Linotype" w:hAnsi="Palatino Linotype" w:cs="Garamond"/>
        </w:rPr>
        <w:t xml:space="preserve"> della verità di Dio. Vi si dice che la il darsi di Dio nella sua verità santa non prescinde mai dalla trama delle relazioni, dello “stare con”, dell’abitare presso… Ed il rivelarsi di Dio nell’esperienza elementare degli uomini non sta semplicemente accanto al rivelarsi di Dio in Gesù Cristo.</w:t>
      </w:r>
      <w:r w:rsidR="0027630C">
        <w:rPr>
          <w:rFonts w:ascii="Palatino Linotype" w:hAnsi="Palatino Linotype" w:cs="Garamond"/>
        </w:rPr>
        <w:t xml:space="preserve"> Gesù Cristo non è semplicemente </w:t>
      </w:r>
      <w:r w:rsidR="0027630C">
        <w:rPr>
          <w:rFonts w:ascii="Palatino Linotype" w:hAnsi="Palatino Linotype" w:cs="Garamond"/>
          <w:i/>
        </w:rPr>
        <w:t>la</w:t>
      </w:r>
      <w:r w:rsidR="0027630C">
        <w:rPr>
          <w:rFonts w:ascii="Palatino Linotype" w:hAnsi="Palatino Linotype" w:cs="Garamond"/>
        </w:rPr>
        <w:t xml:space="preserve"> rivelazione: egli “Verbo fatto carne, vedendo il quale si vede anche il Padre, […] </w:t>
      </w:r>
      <w:r w:rsidR="0027630C" w:rsidRPr="0027630C">
        <w:rPr>
          <w:rFonts w:ascii="Palatino Linotype" w:hAnsi="Palatino Linotype" w:cs="Garamond"/>
          <w:i/>
        </w:rPr>
        <w:t>compie e completa</w:t>
      </w:r>
      <w:r w:rsidR="0027630C">
        <w:rPr>
          <w:rFonts w:ascii="Palatino Linotype" w:hAnsi="Palatino Linotype" w:cs="Garamond"/>
        </w:rPr>
        <w:t xml:space="preserve"> la rivelazione” (DV 4). Significa che porta a compimento, conduce al suo felice esito (quello originariamente desiderato o operato da Dio) il darsi di Dio in ogni realtà e coscienza che, precisamente in lui, il Verbo, sono state create.</w:t>
      </w:r>
    </w:p>
    <w:p w:rsidR="008E248D" w:rsidRDefault="0027630C" w:rsidP="0027630C">
      <w:pPr>
        <w:autoSpaceDE w:val="0"/>
        <w:autoSpaceDN w:val="0"/>
        <w:adjustRightInd w:val="0"/>
        <w:spacing w:after="0" w:line="240" w:lineRule="auto"/>
        <w:ind w:firstLine="708"/>
        <w:jc w:val="both"/>
        <w:rPr>
          <w:rFonts w:ascii="Palatino Linotype" w:hAnsi="Palatino Linotype" w:cs="Garamond"/>
        </w:rPr>
      </w:pPr>
      <w:r>
        <w:rPr>
          <w:rFonts w:ascii="Palatino Linotype" w:hAnsi="Palatino Linotype" w:cs="Garamond"/>
        </w:rPr>
        <w:t>Ne consegue che “</w:t>
      </w:r>
      <w:r w:rsidR="008E248D" w:rsidRPr="00AC4ADC">
        <w:rPr>
          <w:rFonts w:ascii="Palatino Linotype" w:hAnsi="Palatino Linotype" w:cs="Garamond"/>
        </w:rPr>
        <w:t>L’Unico</w:t>
      </w:r>
      <w:r>
        <w:rPr>
          <w:rFonts w:ascii="Palatino Linotype" w:hAnsi="Palatino Linotype" w:cs="Garamond"/>
        </w:rPr>
        <w:t xml:space="preserve"> </w:t>
      </w:r>
      <w:r w:rsidR="008E248D" w:rsidRPr="00DA4146">
        <w:rPr>
          <w:rFonts w:ascii="Palatino Linotype" w:hAnsi="Palatino Linotype" w:cs="Garamond"/>
        </w:rPr>
        <w:t>genera una moltitudine di unici</w:t>
      </w:r>
      <w:r>
        <w:rPr>
          <w:rFonts w:ascii="Palatino Linotype" w:hAnsi="Palatino Linotype" w:cs="Garamond"/>
        </w:rPr>
        <w:t>” (</w:t>
      </w:r>
      <w:proofErr w:type="spellStart"/>
      <w:r>
        <w:rPr>
          <w:rFonts w:ascii="Palatino Linotype" w:hAnsi="Palatino Linotype" w:cs="Garamond"/>
        </w:rPr>
        <w:t>Theobald</w:t>
      </w:r>
      <w:proofErr w:type="spellEnd"/>
      <w:r>
        <w:rPr>
          <w:rFonts w:ascii="Palatino Linotype" w:hAnsi="Palatino Linotype" w:cs="Garamond"/>
        </w:rPr>
        <w:t xml:space="preserve">); al valore della </w:t>
      </w:r>
      <w:r w:rsidR="008E248D" w:rsidRPr="00DA4146">
        <w:rPr>
          <w:rFonts w:ascii="Palatino Linotype" w:hAnsi="Palatino Linotype" w:cs="Garamond"/>
        </w:rPr>
        <w:t>pluralità</w:t>
      </w:r>
      <w:r>
        <w:rPr>
          <w:rFonts w:ascii="Palatino Linotype" w:hAnsi="Palatino Linotype" w:cs="Garamond"/>
        </w:rPr>
        <w:t xml:space="preserve"> non giungiamo per una</w:t>
      </w:r>
      <w:r w:rsidR="008E248D" w:rsidRPr="00DA4146">
        <w:rPr>
          <w:rFonts w:ascii="Palatino Linotype" w:hAnsi="Palatino Linotype" w:cs="Garamond"/>
        </w:rPr>
        <w:t xml:space="preserve"> concessione allo spirito </w:t>
      </w:r>
      <w:r>
        <w:rPr>
          <w:rFonts w:ascii="Palatino Linotype" w:hAnsi="Palatino Linotype" w:cs="Garamond"/>
        </w:rPr>
        <w:t>moderno</w:t>
      </w:r>
      <w:r w:rsidR="008E248D" w:rsidRPr="00DA4146">
        <w:rPr>
          <w:rFonts w:ascii="Palatino Linotype" w:hAnsi="Palatino Linotype" w:cs="Garamond"/>
        </w:rPr>
        <w:t>, ma</w:t>
      </w:r>
      <w:r>
        <w:rPr>
          <w:rFonts w:ascii="Palatino Linotype" w:hAnsi="Palatino Linotype" w:cs="Garamond"/>
        </w:rPr>
        <w:t xml:space="preserve"> per via (stretta!) di una conformazione all’ospitalità messianica di Gesù, accogliendolo e contemplandolo quale realizzarsi pieno di quel rivelarsi di Dio nella storia e in tutte le sue storie.</w:t>
      </w:r>
    </w:p>
    <w:p w:rsidR="003E5C62" w:rsidRPr="00DA4146" w:rsidRDefault="000D08A6" w:rsidP="0027630C">
      <w:pPr>
        <w:autoSpaceDE w:val="0"/>
        <w:autoSpaceDN w:val="0"/>
        <w:adjustRightInd w:val="0"/>
        <w:spacing w:after="0" w:line="240" w:lineRule="auto"/>
        <w:ind w:firstLine="708"/>
        <w:jc w:val="both"/>
        <w:rPr>
          <w:rFonts w:ascii="Palatino Linotype" w:hAnsi="Palatino Linotype" w:cs="Times New Roman"/>
        </w:rPr>
      </w:pPr>
      <w:r>
        <w:rPr>
          <w:rFonts w:ascii="Palatino Linotype" w:hAnsi="Palatino Linotype" w:cs="Garamond"/>
        </w:rPr>
        <w:t xml:space="preserve">Il richiamo insistente all’ospitalità proietta forse </w:t>
      </w:r>
      <w:r w:rsidR="0027630C">
        <w:rPr>
          <w:rFonts w:ascii="Palatino Linotype" w:hAnsi="Palatino Linotype" w:cs="Garamond"/>
        </w:rPr>
        <w:t>l’ombra</w:t>
      </w:r>
      <w:r>
        <w:rPr>
          <w:rFonts w:ascii="Palatino Linotype" w:hAnsi="Palatino Linotype" w:cs="Garamond"/>
        </w:rPr>
        <w:t xml:space="preserve"> di un d</w:t>
      </w:r>
      <w:r w:rsidR="00566275" w:rsidRPr="00DA4146">
        <w:rPr>
          <w:rFonts w:ascii="Palatino Linotype" w:hAnsi="Palatino Linotype" w:cs="Garamond"/>
        </w:rPr>
        <w:t xml:space="preserve">isimpegno rispetto alla verità del Vangelo? Estenuazione della valenza autoritativa/imperativa della tradizione cristiana? Identificazione della rivelazione di Dio nell’umano e nelle istanze inscritte nella dinamica della libertà e nel sentire della coscienza? Dissolvimento del principio cristologico e del compimento pasquale della rivelazione di Dio? </w:t>
      </w:r>
      <w:r w:rsidR="0050327D">
        <w:rPr>
          <w:rFonts w:ascii="Palatino Linotype" w:hAnsi="Palatino Linotype" w:cs="Garamond"/>
          <w:i/>
        </w:rPr>
        <w:t>No. Nell’ospitalità si dispiega la dinamica tradizionale del</w:t>
      </w:r>
      <w:r w:rsidR="00566275" w:rsidRPr="00DA4146">
        <w:rPr>
          <w:rFonts w:ascii="Palatino Linotype" w:hAnsi="Palatino Linotype" w:cs="Garamond"/>
          <w:i/>
        </w:rPr>
        <w:t>la contaminazione mutua…</w:t>
      </w:r>
      <w:r w:rsidR="00566275" w:rsidRPr="00DA4146">
        <w:rPr>
          <w:rFonts w:ascii="Palatino Linotype" w:hAnsi="Palatino Linotype" w:cs="Garamond"/>
        </w:rPr>
        <w:t xml:space="preserve">: l’unico Vangelo attestato e annunciato, per il modo in cui è attestato e annunciato, si dispone sempre alla contaminazione degli assetti culturali e dei geni tradizionali delle </w:t>
      </w:r>
      <w:proofErr w:type="spellStart"/>
      <w:r w:rsidR="00566275" w:rsidRPr="00DA4146">
        <w:rPr>
          <w:rFonts w:ascii="Palatino Linotype" w:hAnsi="Palatino Linotype" w:cs="Garamond"/>
          <w:i/>
        </w:rPr>
        <w:t>gentes</w:t>
      </w:r>
      <w:proofErr w:type="spellEnd"/>
      <w:r w:rsidR="00566275" w:rsidRPr="00DA4146">
        <w:rPr>
          <w:rFonts w:ascii="Palatino Linotype" w:hAnsi="Palatino Linotype" w:cs="Garamond"/>
        </w:rPr>
        <w:t xml:space="preserve"> che intende visitare;</w:t>
      </w:r>
      <w:r w:rsidR="00A7639C">
        <w:rPr>
          <w:rFonts w:ascii="Palatino Linotype" w:hAnsi="Palatino Linotype" w:cs="Garamond"/>
        </w:rPr>
        <w:t xml:space="preserve"> </w:t>
      </w:r>
      <w:r w:rsidR="00566275" w:rsidRPr="00DA4146">
        <w:rPr>
          <w:rFonts w:ascii="Palatino Linotype" w:hAnsi="Palatino Linotype" w:cs="Garamond"/>
        </w:rPr>
        <w:t>…nella pe</w:t>
      </w:r>
      <w:r w:rsidR="003E5C62" w:rsidRPr="00DA4146">
        <w:rPr>
          <w:rFonts w:ascii="Palatino Linotype" w:hAnsi="Palatino Linotype" w:cs="Garamond"/>
        </w:rPr>
        <w:t xml:space="preserve">rsuasione che: da un lato il Vangelo spiazza e interpella le </w:t>
      </w:r>
      <w:proofErr w:type="spellStart"/>
      <w:r w:rsidR="003E5C62" w:rsidRPr="00DA4146">
        <w:rPr>
          <w:rFonts w:ascii="Palatino Linotype" w:hAnsi="Palatino Linotype" w:cs="Garamond"/>
          <w:i/>
        </w:rPr>
        <w:t>gentes</w:t>
      </w:r>
      <w:proofErr w:type="spellEnd"/>
      <w:r w:rsidR="003E5C62" w:rsidRPr="00DA4146">
        <w:rPr>
          <w:rFonts w:ascii="Palatino Linotype" w:hAnsi="Palatino Linotype" w:cs="Garamond"/>
        </w:rPr>
        <w:t xml:space="preserve"> e le attira ad una pienezza che sempre implica una qualche conversione; dall’altro, </w:t>
      </w:r>
      <w:r w:rsidR="003E5C62" w:rsidRPr="00DA4146">
        <w:rPr>
          <w:rFonts w:ascii="Palatino Linotype" w:hAnsi="Palatino Linotype" w:cs="Times New Roman"/>
        </w:rPr>
        <w:t>le nuove</w:t>
      </w:r>
      <w:r w:rsidR="00F956AD" w:rsidRPr="00DA4146">
        <w:rPr>
          <w:rFonts w:ascii="Palatino Linotype" w:hAnsi="Palatino Linotype" w:cs="Times New Roman"/>
        </w:rPr>
        <w:t>/differenti</w:t>
      </w:r>
      <w:r w:rsidR="003E5C62" w:rsidRPr="00DA4146">
        <w:rPr>
          <w:rFonts w:ascii="Palatino Linotype" w:hAnsi="Palatino Linotype" w:cs="Times New Roman"/>
        </w:rPr>
        <w:t xml:space="preserve"> figure in cui le </w:t>
      </w:r>
      <w:proofErr w:type="spellStart"/>
      <w:r w:rsidR="003E5C62" w:rsidRPr="00DA4146">
        <w:rPr>
          <w:rFonts w:ascii="Palatino Linotype" w:hAnsi="Palatino Linotype" w:cs="Times New Roman"/>
          <w:i/>
        </w:rPr>
        <w:t>gentes</w:t>
      </w:r>
      <w:proofErr w:type="spellEnd"/>
      <w:r w:rsidR="003E5C62" w:rsidRPr="00DA4146">
        <w:rPr>
          <w:rFonts w:ascii="Palatino Linotype" w:hAnsi="Palatino Linotype" w:cs="Times New Roman"/>
        </w:rPr>
        <w:t xml:space="preserve"> ascolt</w:t>
      </w:r>
      <w:r w:rsidR="0050327D">
        <w:rPr>
          <w:rFonts w:ascii="Palatino Linotype" w:hAnsi="Palatino Linotype" w:cs="Times New Roman"/>
        </w:rPr>
        <w:t>ano e praticano l’unico Vangelo</w:t>
      </w:r>
      <w:r w:rsidR="003E5C62" w:rsidRPr="00DA4146">
        <w:rPr>
          <w:rFonts w:ascii="Palatino Linotype" w:hAnsi="Palatino Linotype" w:cs="Times New Roman"/>
        </w:rPr>
        <w:t xml:space="preserve"> fanno emergere di questo Vangelo potenzialità e </w:t>
      </w:r>
      <w:r w:rsidR="00F956AD" w:rsidRPr="00DA4146">
        <w:rPr>
          <w:rFonts w:ascii="Palatino Linotype" w:hAnsi="Palatino Linotype" w:cs="Times New Roman"/>
        </w:rPr>
        <w:t>ricchezze trascurate o persino sconosciute dalla tradizione…</w:t>
      </w:r>
    </w:p>
    <w:p w:rsidR="000B409B" w:rsidRPr="00DA4146" w:rsidRDefault="0050327D" w:rsidP="0050327D">
      <w:pPr>
        <w:autoSpaceDE w:val="0"/>
        <w:autoSpaceDN w:val="0"/>
        <w:adjustRightInd w:val="0"/>
        <w:spacing w:after="0" w:line="240" w:lineRule="auto"/>
        <w:ind w:firstLine="708"/>
        <w:jc w:val="both"/>
        <w:rPr>
          <w:rFonts w:ascii="Palatino Linotype" w:hAnsi="Palatino Linotype"/>
        </w:rPr>
      </w:pPr>
      <w:r>
        <w:rPr>
          <w:rFonts w:ascii="Palatino Linotype" w:hAnsi="Palatino Linotype"/>
        </w:rPr>
        <w:lastRenderedPageBreak/>
        <w:t>…</w:t>
      </w:r>
      <w:r w:rsidR="000B409B" w:rsidRPr="00DA4146">
        <w:rPr>
          <w:rFonts w:ascii="Palatino Linotype" w:hAnsi="Palatino Linotype"/>
        </w:rPr>
        <w:t xml:space="preserve">sapendo bene che la grazia del Vangelo assume, converte, purifica, </w:t>
      </w:r>
      <w:r>
        <w:rPr>
          <w:rFonts w:ascii="Palatino Linotype" w:hAnsi="Palatino Linotype"/>
        </w:rPr>
        <w:t>rinnova questa concreta umanità;</w:t>
      </w:r>
    </w:p>
    <w:p w:rsidR="0050327D" w:rsidRDefault="0050327D" w:rsidP="0050327D">
      <w:pPr>
        <w:autoSpaceDE w:val="0"/>
        <w:autoSpaceDN w:val="0"/>
        <w:adjustRightInd w:val="0"/>
        <w:spacing w:after="0" w:line="240" w:lineRule="auto"/>
        <w:ind w:firstLine="708"/>
        <w:jc w:val="both"/>
        <w:rPr>
          <w:rFonts w:ascii="Palatino Linotype" w:hAnsi="Palatino Linotype"/>
        </w:rPr>
      </w:pPr>
      <w:r>
        <w:rPr>
          <w:rFonts w:ascii="Palatino Linotype" w:hAnsi="Palatino Linotype"/>
        </w:rPr>
        <w:t>…s</w:t>
      </w:r>
      <w:r w:rsidR="000B409B" w:rsidRPr="00DA4146">
        <w:rPr>
          <w:rFonts w:ascii="Palatino Linotype" w:hAnsi="Palatino Linotype"/>
        </w:rPr>
        <w:t>apendo bene, poiché la storia ha istruito e continua ad istruire, che ogni situazione storica presenta un quadro di valori e attese decisivo in ordine al riconoscimento/accoglienza di Gesù quale Salvatore degli uomini;</w:t>
      </w:r>
    </w:p>
    <w:p w:rsidR="000B409B" w:rsidRPr="00DA4146" w:rsidRDefault="0050327D" w:rsidP="0050327D">
      <w:pPr>
        <w:autoSpaceDE w:val="0"/>
        <w:autoSpaceDN w:val="0"/>
        <w:adjustRightInd w:val="0"/>
        <w:spacing w:after="0" w:line="240" w:lineRule="auto"/>
        <w:ind w:firstLine="708"/>
        <w:jc w:val="both"/>
        <w:rPr>
          <w:rFonts w:ascii="Palatino Linotype" w:hAnsi="Palatino Linotype"/>
        </w:rPr>
      </w:pPr>
      <w:r>
        <w:rPr>
          <w:rFonts w:ascii="Palatino Linotype" w:hAnsi="Palatino Linotype"/>
        </w:rPr>
        <w:t>…sapendo bene che</w:t>
      </w:r>
      <w:r w:rsidR="000B409B" w:rsidRPr="00DA4146">
        <w:rPr>
          <w:rFonts w:ascii="Palatino Linotype" w:hAnsi="Palatino Linotype"/>
        </w:rPr>
        <w:t xml:space="preserve"> il riconoscimento/accoglienza di Gesù non va se</w:t>
      </w:r>
      <w:r>
        <w:rPr>
          <w:rFonts w:ascii="Palatino Linotype" w:hAnsi="Palatino Linotype"/>
        </w:rPr>
        <w:t>nza uno “spiazzamento semantico”</w:t>
      </w:r>
      <w:r w:rsidR="000B409B" w:rsidRPr="00DA4146">
        <w:rPr>
          <w:rFonts w:ascii="Palatino Linotype" w:hAnsi="Palatino Linotype"/>
        </w:rPr>
        <w:t xml:space="preserve"> della situazione storica e dei suoi assetti sociali, dei suoi valori e attese. Se il Vangelo, nella sua oggettività inesauribile, sempre sfuggente ad ogni pretesa diabolica di identificarla in forme culturali e in formule dottrinali, non spiazza le coscienze e i loro moduli esistenziali, se non provoca e critica le situazioni storiche, significa che le situazioni storiche e le loro</w:t>
      </w:r>
      <w:r>
        <w:rPr>
          <w:rFonts w:ascii="Palatino Linotype" w:hAnsi="Palatino Linotype"/>
        </w:rPr>
        <w:t xml:space="preserve"> forme culturali sono di fatto “</w:t>
      </w:r>
      <w:r w:rsidR="000B409B" w:rsidRPr="00DA4146">
        <w:rPr>
          <w:rFonts w:ascii="Palatino Linotype" w:hAnsi="Palatino Linotype"/>
        </w:rPr>
        <w:t>glorificati</w:t>
      </w:r>
      <w:r>
        <w:rPr>
          <w:rFonts w:ascii="Palatino Linotype" w:hAnsi="Palatino Linotype"/>
        </w:rPr>
        <w:t>”, tenute come “la”</w:t>
      </w:r>
      <w:r w:rsidR="000B409B" w:rsidRPr="00DA4146">
        <w:rPr>
          <w:rFonts w:ascii="Palatino Linotype" w:hAnsi="Palatino Linotype"/>
        </w:rPr>
        <w:t xml:space="preserve"> salvezza. Significa che non v’è disposizione reale a riconoscere/accogliere Gesù quale Salvatore, principio di trasformazione della storia: la sua oggettività verrebbe smarrita.</w:t>
      </w:r>
    </w:p>
    <w:p w:rsidR="000B409B" w:rsidRDefault="000B409B" w:rsidP="00DA4146">
      <w:pPr>
        <w:autoSpaceDE w:val="0"/>
        <w:autoSpaceDN w:val="0"/>
        <w:adjustRightInd w:val="0"/>
        <w:spacing w:after="0" w:line="240" w:lineRule="auto"/>
        <w:jc w:val="both"/>
        <w:rPr>
          <w:rFonts w:ascii="Palatino Linotype" w:hAnsi="Palatino Linotype" w:cs="Times New Roman"/>
        </w:rPr>
      </w:pPr>
    </w:p>
    <w:p w:rsidR="00701586" w:rsidRDefault="00701586" w:rsidP="00DA4146">
      <w:pPr>
        <w:autoSpaceDE w:val="0"/>
        <w:autoSpaceDN w:val="0"/>
        <w:adjustRightInd w:val="0"/>
        <w:spacing w:after="0" w:line="240" w:lineRule="auto"/>
        <w:jc w:val="both"/>
        <w:rPr>
          <w:rFonts w:ascii="Palatino Linotype" w:hAnsi="Palatino Linotype" w:cs="Times New Roman"/>
          <w:i/>
        </w:rPr>
      </w:pPr>
      <w:r>
        <w:rPr>
          <w:rFonts w:ascii="Palatino Linotype" w:hAnsi="Palatino Linotype" w:cs="Times New Roman"/>
          <w:i/>
        </w:rPr>
        <w:t>Per riprendere la questione:</w:t>
      </w:r>
    </w:p>
    <w:p w:rsidR="00701586" w:rsidRPr="00701586" w:rsidRDefault="00701586" w:rsidP="00DA4146">
      <w:pPr>
        <w:autoSpaceDE w:val="0"/>
        <w:autoSpaceDN w:val="0"/>
        <w:adjustRightInd w:val="0"/>
        <w:spacing w:after="0" w:line="240" w:lineRule="auto"/>
        <w:jc w:val="both"/>
        <w:rPr>
          <w:rFonts w:ascii="Palatino Linotype" w:hAnsi="Palatino Linotype" w:cs="Times New Roman"/>
          <w:i/>
        </w:rPr>
      </w:pPr>
    </w:p>
    <w:p w:rsidR="000B409B" w:rsidRPr="00701586" w:rsidRDefault="006252E1" w:rsidP="0050327D">
      <w:pPr>
        <w:spacing w:after="0" w:line="240" w:lineRule="auto"/>
        <w:ind w:firstLine="708"/>
        <w:jc w:val="both"/>
        <w:rPr>
          <w:rFonts w:ascii="Palatino Linotype" w:hAnsi="Palatino Linotype"/>
        </w:rPr>
      </w:pPr>
      <w:r>
        <w:rPr>
          <w:rFonts w:ascii="Palatino Linotype" w:hAnsi="Palatino Linotype"/>
        </w:rPr>
        <w:t xml:space="preserve">Lavori del Concilio: verso </w:t>
      </w:r>
      <w:r>
        <w:rPr>
          <w:rFonts w:ascii="Palatino Linotype" w:hAnsi="Palatino Linotype"/>
          <w:i/>
        </w:rPr>
        <w:t xml:space="preserve">Ad </w:t>
      </w:r>
      <w:proofErr w:type="spellStart"/>
      <w:r>
        <w:rPr>
          <w:rFonts w:ascii="Palatino Linotype" w:hAnsi="Palatino Linotype"/>
          <w:i/>
        </w:rPr>
        <w:t>gentes</w:t>
      </w:r>
      <w:proofErr w:type="spellEnd"/>
      <w:r>
        <w:rPr>
          <w:rFonts w:ascii="Palatino Linotype" w:hAnsi="Palatino Linotype"/>
        </w:rPr>
        <w:t xml:space="preserve">. </w:t>
      </w:r>
      <w:r w:rsidR="000B409B" w:rsidRPr="00701586">
        <w:rPr>
          <w:rFonts w:ascii="Palatino Linotype" w:hAnsi="Palatino Linotype"/>
        </w:rPr>
        <w:t xml:space="preserve">Non potendo essere presente alla riunione del gennaio 1965 a Nemi, </w:t>
      </w:r>
      <w:r>
        <w:rPr>
          <w:rFonts w:ascii="Palatino Linotype" w:hAnsi="Palatino Linotype"/>
        </w:rPr>
        <w:t xml:space="preserve">J. Ratzinger, “perito” insieme a </w:t>
      </w:r>
      <w:proofErr w:type="spellStart"/>
      <w:r>
        <w:rPr>
          <w:rFonts w:ascii="Palatino Linotype" w:hAnsi="Palatino Linotype"/>
        </w:rPr>
        <w:t>Congar</w:t>
      </w:r>
      <w:proofErr w:type="spellEnd"/>
      <w:r>
        <w:rPr>
          <w:rFonts w:ascii="Palatino Linotype" w:hAnsi="Palatino Linotype"/>
        </w:rPr>
        <w:t xml:space="preserve"> e altri, </w:t>
      </w:r>
      <w:r w:rsidR="000B409B" w:rsidRPr="00701586">
        <w:rPr>
          <w:rFonts w:ascii="Palatino Linotype" w:hAnsi="Palatino Linotype"/>
        </w:rPr>
        <w:t xml:space="preserve">invia alla Commissione </w:t>
      </w:r>
      <w:r w:rsidR="000B409B" w:rsidRPr="00701586">
        <w:rPr>
          <w:rFonts w:ascii="Palatino Linotype" w:hAnsi="Palatino Linotype"/>
          <w:i/>
        </w:rPr>
        <w:t xml:space="preserve">De </w:t>
      </w:r>
      <w:proofErr w:type="spellStart"/>
      <w:r w:rsidR="000B409B" w:rsidRPr="00701586">
        <w:rPr>
          <w:rFonts w:ascii="Palatino Linotype" w:hAnsi="Palatino Linotype"/>
          <w:i/>
        </w:rPr>
        <w:t>Missionibus</w:t>
      </w:r>
      <w:proofErr w:type="spellEnd"/>
      <w:r w:rsidR="000B409B" w:rsidRPr="00701586">
        <w:rPr>
          <w:rFonts w:ascii="Palatino Linotype" w:hAnsi="Palatino Linotype"/>
        </w:rPr>
        <w:t xml:space="preserve">, alcune </w:t>
      </w:r>
      <w:r w:rsidR="00701586">
        <w:rPr>
          <w:rFonts w:ascii="Palatino Linotype" w:hAnsi="Palatino Linotype"/>
        </w:rPr>
        <w:t>“</w:t>
      </w:r>
      <w:r w:rsidR="000B409B" w:rsidRPr="00701586">
        <w:rPr>
          <w:rFonts w:ascii="Palatino Linotype" w:hAnsi="Palatino Linotype"/>
        </w:rPr>
        <w:t>considerazioni circa i fondamento teologico della missione della Chiesa</w:t>
      </w:r>
      <w:r w:rsidR="00701586">
        <w:rPr>
          <w:rFonts w:ascii="Palatino Linotype" w:hAnsi="Palatino Linotype"/>
        </w:rPr>
        <w:t>”</w:t>
      </w:r>
      <w:r w:rsidR="000B409B" w:rsidRPr="00701586">
        <w:rPr>
          <w:rFonts w:ascii="Palatino Linotype" w:hAnsi="Palatino Linotype"/>
        </w:rPr>
        <w:t xml:space="preserve">. In quelle pagine, Ratzinger rilegge in modo originale l’immagine del grano di frumento che cade in terra e, solo morendo, porta molto frutto. L’immagine è applicata alla </w:t>
      </w:r>
      <w:r>
        <w:rPr>
          <w:rFonts w:ascii="Palatino Linotype" w:hAnsi="Palatino Linotype"/>
        </w:rPr>
        <w:t>cultura, prospettando così una “</w:t>
      </w:r>
      <w:r w:rsidR="000B409B" w:rsidRPr="00701586">
        <w:rPr>
          <w:rFonts w:ascii="Palatino Linotype" w:hAnsi="Palatino Linotype"/>
        </w:rPr>
        <w:t>legge di croce e resurrezione</w:t>
      </w:r>
      <w:r>
        <w:rPr>
          <w:rFonts w:ascii="Palatino Linotype" w:hAnsi="Palatino Linotype"/>
        </w:rPr>
        <w:t>”</w:t>
      </w:r>
      <w:r w:rsidR="000B409B" w:rsidRPr="00701586">
        <w:rPr>
          <w:rFonts w:ascii="Palatino Linotype" w:hAnsi="Palatino Linotype"/>
        </w:rPr>
        <w:t xml:space="preserve">, per la quale la cultura viene come a morire nel Vangelo, per risorgere in esso nella sua più intima verità: </w:t>
      </w:r>
    </w:p>
    <w:p w:rsidR="000B409B" w:rsidRPr="0050327D" w:rsidRDefault="000B409B" w:rsidP="00DA4146">
      <w:pPr>
        <w:spacing w:after="0" w:line="240" w:lineRule="auto"/>
        <w:jc w:val="both"/>
        <w:rPr>
          <w:rFonts w:ascii="Palatino Linotype" w:hAnsi="Palatino Linotype"/>
          <w:sz w:val="20"/>
          <w:szCs w:val="20"/>
        </w:rPr>
      </w:pPr>
    </w:p>
    <w:p w:rsidR="000B409B" w:rsidRPr="0050327D" w:rsidRDefault="000B409B" w:rsidP="00DA4146">
      <w:pPr>
        <w:spacing w:after="0" w:line="240" w:lineRule="auto"/>
        <w:ind w:left="708"/>
        <w:jc w:val="both"/>
        <w:rPr>
          <w:rFonts w:ascii="Palatino Linotype" w:hAnsi="Palatino Linotype"/>
          <w:sz w:val="20"/>
          <w:szCs w:val="20"/>
          <w:lang w:val="pt-BR"/>
        </w:rPr>
      </w:pPr>
      <w:r w:rsidRPr="0050327D">
        <w:rPr>
          <w:rFonts w:ascii="Palatino Linotype" w:hAnsi="Palatino Linotype"/>
          <w:sz w:val="20"/>
          <w:szCs w:val="20"/>
        </w:rPr>
        <w:t xml:space="preserve">[…] </w:t>
      </w:r>
      <w:proofErr w:type="spellStart"/>
      <w:r w:rsidRPr="0050327D">
        <w:rPr>
          <w:rFonts w:ascii="Palatino Linotype" w:hAnsi="Palatino Linotype"/>
          <w:sz w:val="20"/>
          <w:szCs w:val="20"/>
        </w:rPr>
        <w:t>omnis</w:t>
      </w:r>
      <w:proofErr w:type="spellEnd"/>
      <w:r w:rsidRPr="0050327D">
        <w:rPr>
          <w:rFonts w:ascii="Palatino Linotype" w:hAnsi="Palatino Linotype"/>
          <w:sz w:val="20"/>
          <w:szCs w:val="20"/>
        </w:rPr>
        <w:t xml:space="preserve"> </w:t>
      </w:r>
      <w:proofErr w:type="spellStart"/>
      <w:r w:rsidRPr="0050327D">
        <w:rPr>
          <w:rFonts w:ascii="Palatino Linotype" w:hAnsi="Palatino Linotype"/>
          <w:sz w:val="20"/>
          <w:szCs w:val="20"/>
        </w:rPr>
        <w:t>praedicatio</w:t>
      </w:r>
      <w:proofErr w:type="spellEnd"/>
      <w:r w:rsidRPr="0050327D">
        <w:rPr>
          <w:rFonts w:ascii="Palatino Linotype" w:hAnsi="Palatino Linotype"/>
          <w:sz w:val="20"/>
          <w:szCs w:val="20"/>
        </w:rPr>
        <w:t xml:space="preserve"> missionaria sub </w:t>
      </w:r>
      <w:proofErr w:type="spellStart"/>
      <w:r w:rsidRPr="0050327D">
        <w:rPr>
          <w:rFonts w:ascii="Palatino Linotype" w:hAnsi="Palatino Linotype"/>
          <w:sz w:val="20"/>
          <w:szCs w:val="20"/>
        </w:rPr>
        <w:t>lege</w:t>
      </w:r>
      <w:proofErr w:type="spellEnd"/>
      <w:r w:rsidRPr="0050327D">
        <w:rPr>
          <w:rFonts w:ascii="Palatino Linotype" w:hAnsi="Palatino Linotype"/>
          <w:sz w:val="20"/>
          <w:szCs w:val="20"/>
        </w:rPr>
        <w:t xml:space="preserve"> crucis et </w:t>
      </w:r>
      <w:proofErr w:type="spellStart"/>
      <w:r w:rsidRPr="0050327D">
        <w:rPr>
          <w:rFonts w:ascii="Palatino Linotype" w:hAnsi="Palatino Linotype"/>
          <w:sz w:val="20"/>
          <w:szCs w:val="20"/>
        </w:rPr>
        <w:t>resurrectionis</w:t>
      </w:r>
      <w:proofErr w:type="spellEnd"/>
      <w:r w:rsidRPr="0050327D">
        <w:rPr>
          <w:rFonts w:ascii="Palatino Linotype" w:hAnsi="Palatino Linotype"/>
          <w:sz w:val="20"/>
          <w:szCs w:val="20"/>
        </w:rPr>
        <w:t xml:space="preserve"> </w:t>
      </w:r>
      <w:proofErr w:type="spellStart"/>
      <w:r w:rsidRPr="0050327D">
        <w:rPr>
          <w:rFonts w:ascii="Palatino Linotype" w:hAnsi="Palatino Linotype"/>
          <w:sz w:val="20"/>
          <w:szCs w:val="20"/>
        </w:rPr>
        <w:t>cadit</w:t>
      </w:r>
      <w:proofErr w:type="spellEnd"/>
      <w:r w:rsidRPr="0050327D">
        <w:rPr>
          <w:rFonts w:ascii="Palatino Linotype" w:hAnsi="Palatino Linotype"/>
          <w:sz w:val="20"/>
          <w:szCs w:val="20"/>
        </w:rPr>
        <w:t xml:space="preserve">. Nemo </w:t>
      </w:r>
      <w:proofErr w:type="spellStart"/>
      <w:r w:rsidRPr="0050327D">
        <w:rPr>
          <w:rFonts w:ascii="Palatino Linotype" w:hAnsi="Palatino Linotype"/>
          <w:sz w:val="20"/>
          <w:szCs w:val="20"/>
        </w:rPr>
        <w:t>intrat</w:t>
      </w:r>
      <w:proofErr w:type="spellEnd"/>
      <w:r w:rsidRPr="0050327D">
        <w:rPr>
          <w:rFonts w:ascii="Palatino Linotype" w:hAnsi="Palatino Linotype"/>
          <w:sz w:val="20"/>
          <w:szCs w:val="20"/>
        </w:rPr>
        <w:t xml:space="preserve"> in </w:t>
      </w:r>
      <w:proofErr w:type="spellStart"/>
      <w:r w:rsidRPr="0050327D">
        <w:rPr>
          <w:rFonts w:ascii="Palatino Linotype" w:hAnsi="Palatino Linotype"/>
          <w:sz w:val="20"/>
          <w:szCs w:val="20"/>
        </w:rPr>
        <w:t>ecclesiam</w:t>
      </w:r>
      <w:proofErr w:type="spellEnd"/>
      <w:r w:rsidRPr="0050327D">
        <w:rPr>
          <w:rFonts w:ascii="Palatino Linotype" w:hAnsi="Palatino Linotype"/>
          <w:sz w:val="20"/>
          <w:szCs w:val="20"/>
        </w:rPr>
        <w:t xml:space="preserve">, i.e. in corpus </w:t>
      </w:r>
      <w:proofErr w:type="spellStart"/>
      <w:r w:rsidRPr="0050327D">
        <w:rPr>
          <w:rFonts w:ascii="Palatino Linotype" w:hAnsi="Palatino Linotype"/>
          <w:sz w:val="20"/>
          <w:szCs w:val="20"/>
        </w:rPr>
        <w:t>Christi</w:t>
      </w:r>
      <w:proofErr w:type="spellEnd"/>
      <w:r w:rsidRPr="0050327D">
        <w:rPr>
          <w:rFonts w:ascii="Palatino Linotype" w:hAnsi="Palatino Linotype"/>
          <w:sz w:val="20"/>
          <w:szCs w:val="20"/>
        </w:rPr>
        <w:t xml:space="preserve">, </w:t>
      </w:r>
      <w:proofErr w:type="spellStart"/>
      <w:r w:rsidRPr="0050327D">
        <w:rPr>
          <w:rFonts w:ascii="Palatino Linotype" w:hAnsi="Palatino Linotype"/>
          <w:sz w:val="20"/>
          <w:szCs w:val="20"/>
        </w:rPr>
        <w:t>nisi</w:t>
      </w:r>
      <w:proofErr w:type="spellEnd"/>
      <w:r w:rsidRPr="0050327D">
        <w:rPr>
          <w:rFonts w:ascii="Palatino Linotype" w:hAnsi="Palatino Linotype"/>
          <w:sz w:val="20"/>
          <w:szCs w:val="20"/>
        </w:rPr>
        <w:t xml:space="preserve"> per </w:t>
      </w:r>
      <w:proofErr w:type="spellStart"/>
      <w:r w:rsidRPr="0050327D">
        <w:rPr>
          <w:rFonts w:ascii="Palatino Linotype" w:hAnsi="Palatino Linotype"/>
          <w:sz w:val="20"/>
          <w:szCs w:val="20"/>
        </w:rPr>
        <w:t>baptismum</w:t>
      </w:r>
      <w:proofErr w:type="spellEnd"/>
      <w:r w:rsidRPr="0050327D">
        <w:rPr>
          <w:rFonts w:ascii="Palatino Linotype" w:hAnsi="Palatino Linotype"/>
          <w:sz w:val="20"/>
          <w:szCs w:val="20"/>
        </w:rPr>
        <w:t xml:space="preserve"> </w:t>
      </w:r>
      <w:proofErr w:type="spellStart"/>
      <w:r w:rsidRPr="0050327D">
        <w:rPr>
          <w:rFonts w:ascii="Palatino Linotype" w:hAnsi="Palatino Linotype"/>
          <w:sz w:val="20"/>
          <w:szCs w:val="20"/>
        </w:rPr>
        <w:t>mortem</w:t>
      </w:r>
      <w:proofErr w:type="spellEnd"/>
      <w:r w:rsidRPr="0050327D">
        <w:rPr>
          <w:rFonts w:ascii="Palatino Linotype" w:hAnsi="Palatino Linotype"/>
          <w:sz w:val="20"/>
          <w:szCs w:val="20"/>
        </w:rPr>
        <w:t xml:space="preserve"> </w:t>
      </w:r>
      <w:proofErr w:type="spellStart"/>
      <w:r w:rsidRPr="0050327D">
        <w:rPr>
          <w:rFonts w:ascii="Palatino Linotype" w:hAnsi="Palatino Linotype"/>
          <w:sz w:val="20"/>
          <w:szCs w:val="20"/>
        </w:rPr>
        <w:t>Christi</w:t>
      </w:r>
      <w:proofErr w:type="spellEnd"/>
      <w:r w:rsidRPr="0050327D">
        <w:rPr>
          <w:rFonts w:ascii="Palatino Linotype" w:hAnsi="Palatino Linotype"/>
          <w:sz w:val="20"/>
          <w:szCs w:val="20"/>
        </w:rPr>
        <w:t xml:space="preserve"> </w:t>
      </w:r>
      <w:proofErr w:type="spellStart"/>
      <w:r w:rsidRPr="0050327D">
        <w:rPr>
          <w:rFonts w:ascii="Palatino Linotype" w:hAnsi="Palatino Linotype"/>
          <w:sz w:val="20"/>
          <w:szCs w:val="20"/>
        </w:rPr>
        <w:t>commoriens</w:t>
      </w:r>
      <w:proofErr w:type="spellEnd"/>
      <w:r w:rsidRPr="0050327D">
        <w:rPr>
          <w:rFonts w:ascii="Palatino Linotype" w:hAnsi="Palatino Linotype"/>
          <w:sz w:val="20"/>
          <w:szCs w:val="20"/>
        </w:rPr>
        <w:t xml:space="preserve">; </w:t>
      </w:r>
      <w:proofErr w:type="spellStart"/>
      <w:r w:rsidRPr="0050327D">
        <w:rPr>
          <w:rFonts w:ascii="Palatino Linotype" w:hAnsi="Palatino Linotype"/>
          <w:sz w:val="20"/>
          <w:szCs w:val="20"/>
        </w:rPr>
        <w:t>sed</w:t>
      </w:r>
      <w:proofErr w:type="spellEnd"/>
      <w:r w:rsidRPr="0050327D">
        <w:rPr>
          <w:rFonts w:ascii="Palatino Linotype" w:hAnsi="Palatino Linotype"/>
          <w:sz w:val="20"/>
          <w:szCs w:val="20"/>
        </w:rPr>
        <w:t xml:space="preserve"> </w:t>
      </w:r>
      <w:proofErr w:type="spellStart"/>
      <w:r w:rsidRPr="0050327D">
        <w:rPr>
          <w:rFonts w:ascii="Palatino Linotype" w:hAnsi="Palatino Linotype"/>
          <w:sz w:val="20"/>
          <w:szCs w:val="20"/>
        </w:rPr>
        <w:t>moritur</w:t>
      </w:r>
      <w:proofErr w:type="spellEnd"/>
      <w:r w:rsidRPr="0050327D">
        <w:rPr>
          <w:rFonts w:ascii="Palatino Linotype" w:hAnsi="Palatino Linotype"/>
          <w:sz w:val="20"/>
          <w:szCs w:val="20"/>
        </w:rPr>
        <w:t xml:space="preserve">, ut </w:t>
      </w:r>
      <w:proofErr w:type="spellStart"/>
      <w:r w:rsidRPr="0050327D">
        <w:rPr>
          <w:rFonts w:ascii="Palatino Linotype" w:hAnsi="Palatino Linotype"/>
          <w:sz w:val="20"/>
          <w:szCs w:val="20"/>
        </w:rPr>
        <w:t>renovatus</w:t>
      </w:r>
      <w:proofErr w:type="spellEnd"/>
      <w:r w:rsidRPr="0050327D">
        <w:rPr>
          <w:rFonts w:ascii="Palatino Linotype" w:hAnsi="Palatino Linotype"/>
          <w:sz w:val="20"/>
          <w:szCs w:val="20"/>
        </w:rPr>
        <w:t xml:space="preserve"> </w:t>
      </w:r>
      <w:proofErr w:type="spellStart"/>
      <w:r w:rsidRPr="0050327D">
        <w:rPr>
          <w:rFonts w:ascii="Palatino Linotype" w:hAnsi="Palatino Linotype"/>
          <w:sz w:val="20"/>
          <w:szCs w:val="20"/>
        </w:rPr>
        <w:t>resurgat</w:t>
      </w:r>
      <w:proofErr w:type="spellEnd"/>
      <w:r w:rsidRPr="0050327D">
        <w:rPr>
          <w:rFonts w:ascii="Palatino Linotype" w:hAnsi="Palatino Linotype"/>
          <w:sz w:val="20"/>
          <w:szCs w:val="20"/>
        </w:rPr>
        <w:t xml:space="preserve">. </w:t>
      </w:r>
      <w:r w:rsidRPr="0050327D">
        <w:rPr>
          <w:rFonts w:ascii="Palatino Linotype" w:hAnsi="Palatino Linotype"/>
          <w:sz w:val="20"/>
          <w:szCs w:val="20"/>
          <w:lang w:val="pt-BR"/>
        </w:rPr>
        <w:t>Quod de singulis valet, etiam de valoribus communibus, de cultura propria, de valoribus religiosis etc (mutatis mutandis) dicendum est. Etiam hic verbum Domini norma manet: «Nisi granum frumenti cadens in terram mortuum fuerit, solum manet. Si autem mortuum fuerit, multum fructum affert» (Joa 12,24). «Qui invenit animam suam, perdet eam, et qui perdiderit animam suam propter me, inveniet eam» (Mt 10,39).</w:t>
      </w:r>
    </w:p>
    <w:p w:rsidR="000B409B" w:rsidRDefault="000B409B" w:rsidP="00DA4146">
      <w:pPr>
        <w:spacing w:after="0" w:line="240" w:lineRule="auto"/>
        <w:ind w:left="708"/>
        <w:jc w:val="both"/>
        <w:rPr>
          <w:rFonts w:ascii="Palatino Linotype" w:hAnsi="Palatino Linotype"/>
          <w:sz w:val="20"/>
          <w:szCs w:val="20"/>
          <w:lang w:val="pt-BR"/>
        </w:rPr>
      </w:pPr>
      <w:r w:rsidRPr="0050327D">
        <w:rPr>
          <w:rFonts w:ascii="Palatino Linotype" w:hAnsi="Palatino Linotype"/>
          <w:sz w:val="20"/>
          <w:szCs w:val="20"/>
          <w:lang w:val="pt-BR"/>
        </w:rPr>
        <w:t>Valores culturales et religiosi gentium non sunt simpliciter valores «naturales», qui evangelio praecedunt seu ei ut tales simpliciter adduntur. Consideratio talis valoribus his ex una parte nimis, ex alia parte parum tribuit; natura e supernat</w:t>
      </w:r>
      <w:r w:rsidR="00980F26">
        <w:rPr>
          <w:rFonts w:ascii="Palatino Linotype" w:hAnsi="Palatino Linotype"/>
          <w:sz w:val="20"/>
          <w:szCs w:val="20"/>
          <w:lang w:val="pt-BR"/>
        </w:rPr>
        <w:t>u</w:t>
      </w:r>
      <w:r w:rsidRPr="0050327D">
        <w:rPr>
          <w:rFonts w:ascii="Palatino Linotype" w:hAnsi="Palatino Linotype"/>
          <w:sz w:val="20"/>
          <w:szCs w:val="20"/>
          <w:lang w:val="pt-BR"/>
        </w:rPr>
        <w:t>ralia in hoc mundo nostro numquam stricte separantur, sed se invicem penetrant. Quapropter omnes valores vere humani elevatione supernaturali divina et peccato humano signa</w:t>
      </w:r>
      <w:r w:rsidR="00980F26">
        <w:rPr>
          <w:rFonts w:ascii="Palatino Linotype" w:hAnsi="Palatino Linotype"/>
          <w:sz w:val="20"/>
          <w:szCs w:val="20"/>
          <w:lang w:val="pt-BR"/>
        </w:rPr>
        <w:t>n</w:t>
      </w:r>
      <w:r w:rsidRPr="0050327D">
        <w:rPr>
          <w:rFonts w:ascii="Palatino Linotype" w:hAnsi="Palatino Linotype"/>
          <w:sz w:val="20"/>
          <w:szCs w:val="20"/>
          <w:lang w:val="pt-BR"/>
        </w:rPr>
        <w:t>tur. Numquam simpliciter evangelio addi possunt, sed secundum legem crucis et resurrectionis ei inserviunt: Religio pagana moritur in fide christiana, sed in ipsa fide resurgit religio humana et fidei formas, in quibus modis diversis sese explicat, praebet.</w:t>
      </w:r>
    </w:p>
    <w:p w:rsidR="0050327D" w:rsidRDefault="0050327D" w:rsidP="00DA4146">
      <w:pPr>
        <w:spacing w:after="0" w:line="240" w:lineRule="auto"/>
        <w:ind w:left="708"/>
        <w:jc w:val="both"/>
        <w:rPr>
          <w:rFonts w:ascii="Palatino Linotype" w:hAnsi="Palatino Linotype"/>
          <w:sz w:val="20"/>
          <w:szCs w:val="20"/>
          <w:lang w:val="pt-BR"/>
        </w:rPr>
      </w:pPr>
    </w:p>
    <w:p w:rsidR="0050327D" w:rsidRDefault="0050327D" w:rsidP="00DA4146">
      <w:pPr>
        <w:spacing w:after="0" w:line="240" w:lineRule="auto"/>
        <w:ind w:left="708"/>
        <w:jc w:val="both"/>
        <w:rPr>
          <w:rFonts w:ascii="Palatino Linotype" w:hAnsi="Palatino Linotype"/>
          <w:sz w:val="20"/>
          <w:szCs w:val="20"/>
        </w:rPr>
      </w:pPr>
      <w:r w:rsidRPr="0050327D">
        <w:rPr>
          <w:rFonts w:ascii="Palatino Linotype" w:hAnsi="Palatino Linotype"/>
          <w:sz w:val="20"/>
          <w:szCs w:val="20"/>
        </w:rPr>
        <w:t xml:space="preserve">[...] ogni predicazione missionaria sta sotto la legge della croce e resurrezione. </w:t>
      </w:r>
      <w:r w:rsidR="006252E1">
        <w:rPr>
          <w:rFonts w:ascii="Palatino Linotype" w:hAnsi="Palatino Linotype"/>
          <w:sz w:val="20"/>
          <w:szCs w:val="20"/>
        </w:rPr>
        <w:t>Nessuno entra</w:t>
      </w:r>
      <w:r>
        <w:rPr>
          <w:rFonts w:ascii="Palatino Linotype" w:hAnsi="Palatino Linotype"/>
          <w:sz w:val="20"/>
          <w:szCs w:val="20"/>
        </w:rPr>
        <w:t xml:space="preserve"> nella chiesa, cioè nel corpo di Cristo, se non con-morendo la morte di Cristo per il battesimo; ma muore, affinché risorga rinnovato. Ciò </w:t>
      </w:r>
      <w:r w:rsidR="000436AC">
        <w:rPr>
          <w:rFonts w:ascii="Palatino Linotype" w:hAnsi="Palatino Linotype"/>
          <w:sz w:val="20"/>
          <w:szCs w:val="20"/>
        </w:rPr>
        <w:t xml:space="preserve">che vale per i singoli, è da dirsi anche dei valori comuni, della cultura propria, dei valori religiosi </w:t>
      </w:r>
      <w:proofErr w:type="spellStart"/>
      <w:r w:rsidR="000436AC">
        <w:rPr>
          <w:rFonts w:ascii="Palatino Linotype" w:hAnsi="Palatino Linotype"/>
          <w:sz w:val="20"/>
          <w:szCs w:val="20"/>
        </w:rPr>
        <w:t>etc</w:t>
      </w:r>
      <w:proofErr w:type="spellEnd"/>
      <w:r w:rsidR="000436AC">
        <w:rPr>
          <w:rFonts w:ascii="Palatino Linotype" w:hAnsi="Palatino Linotype"/>
          <w:sz w:val="20"/>
          <w:szCs w:val="20"/>
        </w:rPr>
        <w:t xml:space="preserve"> (</w:t>
      </w:r>
      <w:proofErr w:type="spellStart"/>
      <w:r w:rsidR="000436AC">
        <w:rPr>
          <w:rFonts w:ascii="Palatino Linotype" w:hAnsi="Palatino Linotype"/>
          <w:sz w:val="20"/>
          <w:szCs w:val="20"/>
        </w:rPr>
        <w:t>mutatis</w:t>
      </w:r>
      <w:proofErr w:type="spellEnd"/>
      <w:r w:rsidR="000436AC">
        <w:rPr>
          <w:rFonts w:ascii="Palatino Linotype" w:hAnsi="Palatino Linotype"/>
          <w:sz w:val="20"/>
          <w:szCs w:val="20"/>
        </w:rPr>
        <w:t xml:space="preserve"> </w:t>
      </w:r>
      <w:proofErr w:type="spellStart"/>
      <w:r w:rsidR="000436AC">
        <w:rPr>
          <w:rFonts w:ascii="Palatino Linotype" w:hAnsi="Palatino Linotype"/>
          <w:sz w:val="20"/>
          <w:szCs w:val="20"/>
        </w:rPr>
        <w:t>mutandis</w:t>
      </w:r>
      <w:proofErr w:type="spellEnd"/>
      <w:r w:rsidR="000436AC">
        <w:rPr>
          <w:rFonts w:ascii="Palatino Linotype" w:hAnsi="Palatino Linotype"/>
          <w:sz w:val="20"/>
          <w:szCs w:val="20"/>
        </w:rPr>
        <w:t>). Anche qui la parola del Signore resta la norma: «Se il grano di frumento caduto in terra non muore, rimane solo. Se invece muore , porta molto frutto» (</w:t>
      </w:r>
      <w:proofErr w:type="spellStart"/>
      <w:r w:rsidR="000436AC">
        <w:rPr>
          <w:rFonts w:ascii="Palatino Linotype" w:hAnsi="Palatino Linotype"/>
          <w:sz w:val="20"/>
          <w:szCs w:val="20"/>
        </w:rPr>
        <w:t>Gv</w:t>
      </w:r>
      <w:proofErr w:type="spellEnd"/>
      <w:r w:rsidR="000436AC">
        <w:rPr>
          <w:rFonts w:ascii="Palatino Linotype" w:hAnsi="Palatino Linotype"/>
          <w:sz w:val="20"/>
          <w:szCs w:val="20"/>
        </w:rPr>
        <w:t xml:space="preserve"> 12,24). «Chi trova la sua vita, la perde, e chi perde la sua vita per causa mia, la trova» (Mt 10,39).</w:t>
      </w:r>
    </w:p>
    <w:p w:rsidR="000436AC" w:rsidRPr="0050327D" w:rsidRDefault="000436AC" w:rsidP="00DA4146">
      <w:pPr>
        <w:spacing w:after="0" w:line="240" w:lineRule="auto"/>
        <w:ind w:left="708"/>
        <w:jc w:val="both"/>
        <w:rPr>
          <w:rFonts w:ascii="Palatino Linotype" w:hAnsi="Palatino Linotype"/>
          <w:sz w:val="20"/>
          <w:szCs w:val="20"/>
        </w:rPr>
      </w:pPr>
      <w:r>
        <w:rPr>
          <w:rFonts w:ascii="Palatino Linotype" w:hAnsi="Palatino Linotype"/>
          <w:sz w:val="20"/>
          <w:szCs w:val="20"/>
        </w:rPr>
        <w:t xml:space="preserve">I valori culturali e religiosi delle genti non sono semplicemente valori «naturali», che precedono il vangelo o gli sono come tali semplicemente aggiunti. Tale considerazione attribuisce a questi valori da una parte troppo, dall’altra troppo poco; la natura e le realtà soprannaturali in questo nostro </w:t>
      </w:r>
      <w:r>
        <w:rPr>
          <w:rFonts w:ascii="Palatino Linotype" w:hAnsi="Palatino Linotype"/>
          <w:sz w:val="20"/>
          <w:szCs w:val="20"/>
        </w:rPr>
        <w:lastRenderedPageBreak/>
        <w:t xml:space="preserve">mondo mai sono separate, si compenetrano vicendevolmente. Perciò tutti i valori </w:t>
      </w:r>
      <w:r w:rsidR="00980F26">
        <w:rPr>
          <w:rFonts w:ascii="Palatino Linotype" w:hAnsi="Palatino Linotype"/>
          <w:sz w:val="20"/>
          <w:szCs w:val="20"/>
        </w:rPr>
        <w:t>veramente umani sono segnati da una divina elevazione soprannaturale e dal peccato umano. Mai possono essere semplicemente aggiunti al vangelo, ma secondo la legge della croce e resurrezione ad esso si dispongono: la religione pagana muore nella fede cristiana, ma nella stessa fede risorge la religione umana e fornisce alla fede le forme nelle quali in differenti modi si esprime/sviluppa.</w:t>
      </w:r>
    </w:p>
    <w:p w:rsidR="000B409B" w:rsidRPr="0050327D" w:rsidRDefault="000B409B" w:rsidP="00DA4146">
      <w:pPr>
        <w:spacing w:after="0" w:line="240" w:lineRule="auto"/>
        <w:jc w:val="both"/>
        <w:rPr>
          <w:rFonts w:ascii="Palatino Linotype" w:hAnsi="Palatino Linotype"/>
          <w:sz w:val="20"/>
          <w:szCs w:val="20"/>
        </w:rPr>
      </w:pPr>
    </w:p>
    <w:p w:rsidR="000B409B" w:rsidRPr="00701586" w:rsidRDefault="000B409B" w:rsidP="0050327D">
      <w:pPr>
        <w:autoSpaceDE w:val="0"/>
        <w:autoSpaceDN w:val="0"/>
        <w:adjustRightInd w:val="0"/>
        <w:spacing w:after="0" w:line="240" w:lineRule="auto"/>
        <w:ind w:firstLine="708"/>
        <w:jc w:val="both"/>
        <w:rPr>
          <w:rFonts w:ascii="Palatino Linotype" w:hAnsi="Palatino Linotype"/>
        </w:rPr>
      </w:pPr>
      <w:r w:rsidRPr="00701586">
        <w:rPr>
          <w:rFonts w:ascii="Palatino Linotype" w:hAnsi="Palatino Linotype"/>
        </w:rPr>
        <w:t>Prospettando la dinamica missionaria in rapporto alle giovani chiese</w:t>
      </w:r>
      <w:r w:rsidR="006252E1">
        <w:rPr>
          <w:rFonts w:ascii="Palatino Linotype" w:hAnsi="Palatino Linotype"/>
        </w:rPr>
        <w:t>, AG 22 puntualizza che queste “</w:t>
      </w:r>
      <w:r w:rsidRPr="00701586">
        <w:rPr>
          <w:rFonts w:ascii="Palatino Linotype" w:hAnsi="Palatino Linotype"/>
        </w:rPr>
        <w:t>traggono dalle consuetudini e dalle tradizioni, dal sapere e dalla cultura, dalle arti e dalle scienze dei loro popoli tutti gli elementi che valgono a render gloria al Creatore</w:t>
      </w:r>
      <w:r w:rsidR="006252E1">
        <w:rPr>
          <w:rFonts w:ascii="Palatino Linotype" w:hAnsi="Palatino Linotype"/>
        </w:rPr>
        <w:t>”</w:t>
      </w:r>
      <w:r w:rsidRPr="00701586">
        <w:rPr>
          <w:rFonts w:ascii="Palatino Linotype" w:hAnsi="Palatino Linotype"/>
        </w:rPr>
        <w:t xml:space="preserve">. Certe maniere, tutt’altro che buone, sono dure a morire: il testo di AG, così come le note preparatorie di Ratzinger, lo sanno bene. La logica dell’inculturazione del Vangelo e del suo inarcarsi verso l’evangelizzazione della cultura, deve fare i conti con il modulo della </w:t>
      </w:r>
      <w:r w:rsidRPr="00701586">
        <w:rPr>
          <w:rFonts w:ascii="Palatino Linotype" w:hAnsi="Palatino Linotype"/>
          <w:i/>
        </w:rPr>
        <w:t>tabula rasa</w:t>
      </w:r>
      <w:r w:rsidRPr="00701586">
        <w:rPr>
          <w:rFonts w:ascii="Palatino Linotype" w:hAnsi="Palatino Linotype"/>
        </w:rPr>
        <w:t xml:space="preserve">, quello che si alimenta alla convinzione che l’unità cattolica coincida con l’uniformità predatrice, insofferente per ogni alterità. Per chi lo pratica, le altrui consuetudini e tradizioni trasudano di idolatria, il sapere e la cultura di altri mondi restano sempre un tanto </w:t>
      </w:r>
      <w:r w:rsidR="006252E1">
        <w:rPr>
          <w:rFonts w:ascii="Palatino Linotype" w:hAnsi="Palatino Linotype"/>
        </w:rPr>
        <w:t>“arretrati”</w:t>
      </w:r>
      <w:r w:rsidRPr="00701586">
        <w:rPr>
          <w:rFonts w:ascii="Palatino Linotype" w:hAnsi="Palatino Linotype"/>
        </w:rPr>
        <w:t>, le loro arti sono pura magia, le loro scienze int</w:t>
      </w:r>
      <w:r w:rsidR="006252E1">
        <w:rPr>
          <w:rFonts w:ascii="Palatino Linotype" w:hAnsi="Palatino Linotype"/>
        </w:rPr>
        <w:t>rise di infantile superstizione: si riserva loro quindi non già l’ospitalità, ma il giudizio supponente e la censura.</w:t>
      </w:r>
      <w:r w:rsidRPr="00701586">
        <w:rPr>
          <w:rFonts w:ascii="Palatino Linotype" w:hAnsi="Palatino Linotype"/>
        </w:rPr>
        <w:t xml:space="preserve"> Pervade il modulo della </w:t>
      </w:r>
      <w:r w:rsidRPr="00701586">
        <w:rPr>
          <w:rFonts w:ascii="Palatino Linotype" w:hAnsi="Palatino Linotype"/>
          <w:i/>
        </w:rPr>
        <w:t>tabula rasa</w:t>
      </w:r>
      <w:r w:rsidRPr="00701586">
        <w:rPr>
          <w:rFonts w:ascii="Palatino Linotype" w:hAnsi="Palatino Linotype"/>
        </w:rPr>
        <w:t xml:space="preserve"> la persuasione che la </w:t>
      </w:r>
      <w:proofErr w:type="spellStart"/>
      <w:r w:rsidRPr="00701586">
        <w:rPr>
          <w:rFonts w:ascii="Palatino Linotype" w:hAnsi="Palatino Linotype"/>
        </w:rPr>
        <w:t>pluriformità</w:t>
      </w:r>
      <w:proofErr w:type="spellEnd"/>
      <w:r w:rsidRPr="00701586">
        <w:rPr>
          <w:rFonts w:ascii="Palatino Linotype" w:hAnsi="Palatino Linotype"/>
        </w:rPr>
        <w:t xml:space="preserve"> sia nemico giurato dell’unità cattolica. Da qui l’imposizione dei propri modi di vivere il Vangelo come condizione cui gli altri devono sottomettersi per entrare nella comunione con il Signore. Insensibili alla discreta presenza del Verbo in storie e culture, riluttanti a pensare il valore e il senso propri di ciascuna </w:t>
      </w:r>
      <w:r w:rsidR="006252E1">
        <w:rPr>
          <w:rFonts w:ascii="Palatino Linotype" w:hAnsi="Palatino Linotype"/>
        </w:rPr>
        <w:t xml:space="preserve">persona e </w:t>
      </w:r>
      <w:r w:rsidRPr="00701586">
        <w:rPr>
          <w:rFonts w:ascii="Palatino Linotype" w:hAnsi="Palatino Linotype"/>
        </w:rPr>
        <w:t>tradizione, le chiese consuete a quel modulo vanno ad ingiungere le proprie tradizioni e la propria lingua religiosa come pregiudiziali in ordine alla lieta e salutare relazione con Dio.</w:t>
      </w:r>
    </w:p>
    <w:p w:rsidR="00F956AD" w:rsidRPr="00DA4146" w:rsidRDefault="00F956AD" w:rsidP="00DA4146">
      <w:pPr>
        <w:autoSpaceDE w:val="0"/>
        <w:autoSpaceDN w:val="0"/>
        <w:adjustRightInd w:val="0"/>
        <w:spacing w:after="0" w:line="240" w:lineRule="auto"/>
        <w:jc w:val="both"/>
        <w:rPr>
          <w:rFonts w:ascii="Palatino Linotype" w:hAnsi="Palatino Linotype" w:cs="Garamond"/>
        </w:rPr>
      </w:pPr>
    </w:p>
    <w:p w:rsidR="006252E1" w:rsidRDefault="006252E1" w:rsidP="00DA4146">
      <w:pPr>
        <w:autoSpaceDE w:val="0"/>
        <w:autoSpaceDN w:val="0"/>
        <w:adjustRightInd w:val="0"/>
        <w:spacing w:after="0" w:line="240" w:lineRule="auto"/>
        <w:jc w:val="both"/>
        <w:rPr>
          <w:rFonts w:ascii="Palatino Linotype" w:hAnsi="Palatino Linotype" w:cs="Times New Roman"/>
          <w:i/>
        </w:rPr>
      </w:pPr>
      <w:r>
        <w:rPr>
          <w:rFonts w:ascii="Palatino Linotype" w:hAnsi="Palatino Linotype" w:cs="Times New Roman"/>
          <w:i/>
        </w:rPr>
        <w:t>Ancora per riprendere la questione:</w:t>
      </w:r>
    </w:p>
    <w:p w:rsidR="006252E1" w:rsidRPr="006252E1" w:rsidRDefault="006252E1" w:rsidP="00DA4146">
      <w:pPr>
        <w:autoSpaceDE w:val="0"/>
        <w:autoSpaceDN w:val="0"/>
        <w:adjustRightInd w:val="0"/>
        <w:spacing w:after="0" w:line="240" w:lineRule="auto"/>
        <w:jc w:val="both"/>
        <w:rPr>
          <w:rFonts w:ascii="Palatino Linotype" w:hAnsi="Palatino Linotype" w:cs="Times New Roman"/>
          <w:i/>
        </w:rPr>
      </w:pPr>
    </w:p>
    <w:p w:rsidR="003E5C62" w:rsidRPr="00DA4146" w:rsidRDefault="003E5C62" w:rsidP="006252E1">
      <w:pPr>
        <w:autoSpaceDE w:val="0"/>
        <w:autoSpaceDN w:val="0"/>
        <w:adjustRightInd w:val="0"/>
        <w:spacing w:after="0" w:line="240" w:lineRule="auto"/>
        <w:ind w:firstLine="708"/>
        <w:jc w:val="both"/>
        <w:rPr>
          <w:rFonts w:ascii="Palatino Linotype" w:hAnsi="Palatino Linotype" w:cs="Garamond"/>
        </w:rPr>
      </w:pPr>
      <w:r w:rsidRPr="00DA4146">
        <w:rPr>
          <w:rFonts w:ascii="Palatino Linotype" w:hAnsi="Palatino Linotype" w:cs="Times New Roman"/>
        </w:rPr>
        <w:t xml:space="preserve">Alla luce di queste intuizioni, si tratterà di raccogliere il senso dell’invito insistente di Papa Francesco a “non addomesticare le frontiere” (integrare gli altri, assorbirli nella propria </w:t>
      </w:r>
      <w:r w:rsidRPr="00DA4146">
        <w:rPr>
          <w:rFonts w:ascii="Palatino Linotype" w:hAnsi="Palatino Linotype" w:cs="Times New Roman"/>
          <w:i/>
        </w:rPr>
        <w:t>domus</w:t>
      </w:r>
      <w:r w:rsidRPr="00DA4146">
        <w:rPr>
          <w:rFonts w:ascii="Palatino Linotype" w:hAnsi="Palatino Linotype" w:cs="Times New Roman"/>
        </w:rPr>
        <w:t xml:space="preserve">, omologandoli a sé, agli assetti/tradizioni della propria </w:t>
      </w:r>
      <w:r w:rsidR="006252E1">
        <w:rPr>
          <w:rFonts w:ascii="Palatino Linotype" w:hAnsi="Palatino Linotype" w:cs="Times New Roman"/>
        </w:rPr>
        <w:t>particolare comprensione/pratica del Vangelo</w:t>
      </w:r>
      <w:r w:rsidRPr="00DA4146">
        <w:rPr>
          <w:rFonts w:ascii="Palatino Linotype" w:hAnsi="Palatino Linotype" w:cs="Times New Roman"/>
        </w:rPr>
        <w:t xml:space="preserve">; …negando così, di fatto, la mutua ospitalità che deve permeare la vita della </w:t>
      </w:r>
      <w:r w:rsidR="006252E1">
        <w:rPr>
          <w:rFonts w:ascii="Palatino Linotype" w:hAnsi="Palatino Linotype" w:cs="Times New Roman"/>
        </w:rPr>
        <w:t>Chiesa per sua natura missionaria.</w:t>
      </w:r>
      <w:r w:rsidR="007F6E46" w:rsidRPr="00DA4146">
        <w:rPr>
          <w:rFonts w:ascii="Palatino Linotype" w:hAnsi="Palatino Linotype" w:cs="Times New Roman"/>
        </w:rPr>
        <w:t xml:space="preserve"> Deve resistere </w:t>
      </w:r>
      <w:r w:rsidR="007F6E46" w:rsidRPr="00DA4146">
        <w:rPr>
          <w:rFonts w:ascii="Palatino Linotype" w:hAnsi="Palatino Linotype" w:cs="Times New Roman"/>
          <w:b/>
          <w:i/>
        </w:rPr>
        <w:t>una distanza ospitale</w:t>
      </w:r>
      <w:r w:rsidR="007F6E46" w:rsidRPr="00DA4146">
        <w:rPr>
          <w:rFonts w:ascii="Palatino Linotype" w:hAnsi="Palatino Linotype" w:cs="Times New Roman"/>
        </w:rPr>
        <w:t>!</w:t>
      </w:r>
      <w:r w:rsidRPr="00DA4146">
        <w:rPr>
          <w:rFonts w:ascii="Palatino Linotype" w:hAnsi="Palatino Linotype" w:cs="Times New Roman"/>
        </w:rPr>
        <w:t xml:space="preserve"> </w:t>
      </w:r>
      <w:r w:rsidR="006252E1">
        <w:rPr>
          <w:rFonts w:ascii="Palatino Linotype" w:hAnsi="Palatino Linotype" w:cs="Times New Roman"/>
        </w:rPr>
        <w:t xml:space="preserve">Qui e sulle frontiere della </w:t>
      </w:r>
      <w:proofErr w:type="spellStart"/>
      <w:r w:rsidR="006252E1">
        <w:rPr>
          <w:rFonts w:ascii="Palatino Linotype" w:hAnsi="Palatino Linotype" w:cs="Times New Roman"/>
          <w:i/>
        </w:rPr>
        <w:t>missio</w:t>
      </w:r>
      <w:proofErr w:type="spellEnd"/>
      <w:r w:rsidR="006252E1">
        <w:rPr>
          <w:rFonts w:ascii="Palatino Linotype" w:hAnsi="Palatino Linotype" w:cs="Times New Roman"/>
          <w:i/>
        </w:rPr>
        <w:t xml:space="preserve"> ad </w:t>
      </w:r>
      <w:proofErr w:type="spellStart"/>
      <w:r w:rsidR="006252E1">
        <w:rPr>
          <w:rFonts w:ascii="Palatino Linotype" w:hAnsi="Palatino Linotype" w:cs="Times New Roman"/>
          <w:i/>
        </w:rPr>
        <w:t>gentes</w:t>
      </w:r>
      <w:proofErr w:type="spellEnd"/>
      <w:r w:rsidR="006252E1">
        <w:rPr>
          <w:rFonts w:ascii="Palatino Linotype" w:hAnsi="Palatino Linotype" w:cs="Times New Roman"/>
          <w:i/>
        </w:rPr>
        <w:t xml:space="preserve"> </w:t>
      </w:r>
      <w:r w:rsidR="004B7EC3">
        <w:rPr>
          <w:rFonts w:ascii="Palatino Linotype" w:hAnsi="Palatino Linotype" w:cs="Times New Roman"/>
        </w:rPr>
        <w:t>il p</w:t>
      </w:r>
      <w:r w:rsidRPr="00DA4146">
        <w:rPr>
          <w:rFonts w:ascii="Palatino Linotype" w:hAnsi="Palatino Linotype" w:cs="Times New Roman"/>
        </w:rPr>
        <w:t>roblema oltremodo rilevante consiste in certa istintiva (c</w:t>
      </w:r>
      <w:r w:rsidR="004B7EC3">
        <w:rPr>
          <w:rFonts w:ascii="Palatino Linotype" w:hAnsi="Palatino Linotype" w:cs="Times New Roman"/>
        </w:rPr>
        <w:t>omoda e goffa al tempo stesso!</w:t>
      </w:r>
      <w:r w:rsidRPr="00DA4146">
        <w:rPr>
          <w:rFonts w:ascii="Palatino Linotype" w:hAnsi="Palatino Linotype" w:cs="Times New Roman"/>
        </w:rPr>
        <w:t>) omologazione d</w:t>
      </w:r>
      <w:r w:rsidR="004B7EC3">
        <w:rPr>
          <w:rFonts w:ascii="Palatino Linotype" w:hAnsi="Palatino Linotype" w:cs="Times New Roman"/>
        </w:rPr>
        <w:t xml:space="preserve">elle </w:t>
      </w:r>
      <w:proofErr w:type="spellStart"/>
      <w:r w:rsidR="004B7EC3">
        <w:rPr>
          <w:rFonts w:ascii="Palatino Linotype" w:hAnsi="Palatino Linotype" w:cs="Times New Roman"/>
          <w:i/>
        </w:rPr>
        <w:t>gentes</w:t>
      </w:r>
      <w:proofErr w:type="spellEnd"/>
      <w:r w:rsidRPr="00DA4146">
        <w:rPr>
          <w:rFonts w:ascii="Palatino Linotype" w:hAnsi="Palatino Linotype" w:cs="Times New Roman"/>
        </w:rPr>
        <w:t xml:space="preserve"> alle “tradizioni/modalità/espressioni” della </w:t>
      </w:r>
      <w:r w:rsidRPr="00DA4146">
        <w:rPr>
          <w:rFonts w:ascii="Palatino Linotype" w:hAnsi="Palatino Linotype" w:cs="Times New Roman"/>
          <w:i/>
        </w:rPr>
        <w:t>domus</w:t>
      </w:r>
      <w:r w:rsidRPr="00DA4146">
        <w:rPr>
          <w:rFonts w:ascii="Palatino Linotype" w:hAnsi="Palatino Linotype" w:cs="Times New Roman"/>
        </w:rPr>
        <w:t xml:space="preserve"> </w:t>
      </w:r>
      <w:r w:rsidR="004B7EC3">
        <w:rPr>
          <w:rFonts w:ascii="Palatino Linotype" w:hAnsi="Palatino Linotype" w:cs="Times New Roman"/>
        </w:rPr>
        <w:t>(della Chiesa inviante) del missionario ospitato e ospitante; omologazione che coincide con</w:t>
      </w:r>
      <w:r w:rsidRPr="00DA4146">
        <w:rPr>
          <w:rFonts w:ascii="Palatino Linotype" w:hAnsi="Palatino Linotype" w:cs="Times New Roman"/>
        </w:rPr>
        <w:t xml:space="preserve"> una comoda rinuncia al lavorio spirituale (oneroso!) di una a</w:t>
      </w:r>
      <w:r w:rsidR="004B7EC3">
        <w:rPr>
          <w:rFonts w:ascii="Palatino Linotype" w:hAnsi="Palatino Linotype" w:cs="Times New Roman"/>
        </w:rPr>
        <w:t>ppropriazione dell’unico Vangelo</w:t>
      </w:r>
      <w:r w:rsidRPr="00DA4146">
        <w:rPr>
          <w:rFonts w:ascii="Palatino Linotype" w:hAnsi="Palatino Linotype" w:cs="Times New Roman"/>
        </w:rPr>
        <w:t xml:space="preserve"> secondo il genio e gli assetti culturali della propria terra/storia. </w:t>
      </w:r>
      <w:r w:rsidR="004B7EC3">
        <w:rPr>
          <w:rFonts w:ascii="Palatino Linotype" w:hAnsi="Palatino Linotype" w:cs="Times New Roman"/>
        </w:rPr>
        <w:t>Questa r</w:t>
      </w:r>
      <w:r w:rsidRPr="00DA4146">
        <w:rPr>
          <w:rFonts w:ascii="Palatino Linotype" w:hAnsi="Palatino Linotype" w:cs="Times New Roman"/>
        </w:rPr>
        <w:t>inuncia risulta tanto comoda quanto artificiosa</w:t>
      </w:r>
      <w:r w:rsidR="004B7EC3">
        <w:rPr>
          <w:rFonts w:ascii="Palatino Linotype" w:hAnsi="Palatino Linotype" w:cs="Times New Roman"/>
        </w:rPr>
        <w:t>; e, per questo,</w:t>
      </w:r>
      <w:r w:rsidRPr="00DA4146">
        <w:rPr>
          <w:rFonts w:ascii="Palatino Linotype" w:hAnsi="Palatino Linotype" w:cs="Times New Roman"/>
        </w:rPr>
        <w:t xml:space="preserve"> è preludio a disillusioni dolorose, disincanti laceranti, repliche anacronist</w:t>
      </w:r>
      <w:r w:rsidR="004B7EC3">
        <w:rPr>
          <w:rFonts w:ascii="Palatino Linotype" w:hAnsi="Palatino Linotype" w:cs="Times New Roman"/>
        </w:rPr>
        <w:t>iche di moduli di “vita religiosa”</w:t>
      </w:r>
      <w:r w:rsidRPr="00DA4146">
        <w:rPr>
          <w:rFonts w:ascii="Palatino Linotype" w:hAnsi="Palatino Linotype" w:cs="Times New Roman"/>
        </w:rPr>
        <w:t xml:space="preserve"> che la stessa </w:t>
      </w:r>
      <w:r w:rsidRPr="00DA4146">
        <w:rPr>
          <w:rFonts w:ascii="Palatino Linotype" w:hAnsi="Palatino Linotype" w:cs="Times New Roman"/>
          <w:i/>
        </w:rPr>
        <w:t>domus</w:t>
      </w:r>
      <w:r w:rsidR="004B7EC3">
        <w:rPr>
          <w:rFonts w:ascii="Palatino Linotype" w:hAnsi="Palatino Linotype" w:cs="Times New Roman"/>
        </w:rPr>
        <w:t xml:space="preserve"> (…Chiesa) del missionario ha superato da un pezzo (forse)</w:t>
      </w:r>
      <w:r w:rsidRPr="00DA4146">
        <w:rPr>
          <w:rFonts w:ascii="Palatino Linotype" w:hAnsi="Palatino Linotype" w:cs="Times New Roman"/>
        </w:rPr>
        <w:t>.</w:t>
      </w:r>
    </w:p>
    <w:p w:rsidR="004B7EC3" w:rsidRDefault="004B7EC3" w:rsidP="00DA4146">
      <w:pPr>
        <w:autoSpaceDE w:val="0"/>
        <w:autoSpaceDN w:val="0"/>
        <w:adjustRightInd w:val="0"/>
        <w:spacing w:after="0" w:line="240" w:lineRule="auto"/>
        <w:jc w:val="both"/>
        <w:rPr>
          <w:rFonts w:ascii="Palatino Linotype" w:hAnsi="Palatino Linotype" w:cs="Garamond"/>
        </w:rPr>
      </w:pPr>
    </w:p>
    <w:p w:rsidR="00A7639C" w:rsidRDefault="00A7639C" w:rsidP="00DA4146">
      <w:pPr>
        <w:autoSpaceDE w:val="0"/>
        <w:autoSpaceDN w:val="0"/>
        <w:adjustRightInd w:val="0"/>
        <w:spacing w:after="0" w:line="240" w:lineRule="auto"/>
        <w:jc w:val="both"/>
        <w:rPr>
          <w:rFonts w:ascii="Palatino Linotype" w:hAnsi="Palatino Linotype" w:cs="Garamond"/>
        </w:rPr>
      </w:pPr>
    </w:p>
    <w:p w:rsidR="00A7639C" w:rsidRDefault="00A7639C" w:rsidP="00DA4146">
      <w:pPr>
        <w:autoSpaceDE w:val="0"/>
        <w:autoSpaceDN w:val="0"/>
        <w:adjustRightInd w:val="0"/>
        <w:spacing w:after="0" w:line="240" w:lineRule="auto"/>
        <w:jc w:val="both"/>
        <w:rPr>
          <w:rFonts w:ascii="Palatino Linotype" w:hAnsi="Palatino Linotype" w:cs="Garamond"/>
        </w:rPr>
      </w:pPr>
    </w:p>
    <w:p w:rsidR="00A7639C" w:rsidRDefault="00A7639C" w:rsidP="00DA4146">
      <w:pPr>
        <w:autoSpaceDE w:val="0"/>
        <w:autoSpaceDN w:val="0"/>
        <w:adjustRightInd w:val="0"/>
        <w:spacing w:after="0" w:line="240" w:lineRule="auto"/>
        <w:jc w:val="both"/>
        <w:rPr>
          <w:rFonts w:ascii="Palatino Linotype" w:hAnsi="Palatino Linotype" w:cs="Garamond"/>
        </w:rPr>
      </w:pPr>
    </w:p>
    <w:p w:rsidR="00613923" w:rsidRDefault="00613923" w:rsidP="00DA4146">
      <w:pPr>
        <w:autoSpaceDE w:val="0"/>
        <w:autoSpaceDN w:val="0"/>
        <w:adjustRightInd w:val="0"/>
        <w:spacing w:after="0" w:line="240" w:lineRule="auto"/>
        <w:jc w:val="both"/>
        <w:rPr>
          <w:rFonts w:ascii="Palatino Linotype" w:hAnsi="Palatino Linotype" w:cs="Garamond"/>
        </w:rPr>
      </w:pPr>
    </w:p>
    <w:p w:rsidR="00613923" w:rsidRDefault="00613923" w:rsidP="00DA4146">
      <w:pPr>
        <w:autoSpaceDE w:val="0"/>
        <w:autoSpaceDN w:val="0"/>
        <w:adjustRightInd w:val="0"/>
        <w:spacing w:after="0" w:line="240" w:lineRule="auto"/>
        <w:jc w:val="both"/>
        <w:rPr>
          <w:rFonts w:ascii="Palatino Linotype" w:hAnsi="Palatino Linotype" w:cs="Garamond"/>
        </w:rPr>
      </w:pPr>
    </w:p>
    <w:p w:rsidR="00613923" w:rsidRDefault="00613923" w:rsidP="00DA4146">
      <w:pPr>
        <w:autoSpaceDE w:val="0"/>
        <w:autoSpaceDN w:val="0"/>
        <w:adjustRightInd w:val="0"/>
        <w:spacing w:after="0" w:line="240" w:lineRule="auto"/>
        <w:jc w:val="both"/>
        <w:rPr>
          <w:rFonts w:ascii="Palatino Linotype" w:hAnsi="Palatino Linotype" w:cs="Garamond"/>
        </w:rPr>
      </w:pPr>
    </w:p>
    <w:p w:rsidR="00613923" w:rsidRDefault="00613923" w:rsidP="00DA4146">
      <w:pPr>
        <w:autoSpaceDE w:val="0"/>
        <w:autoSpaceDN w:val="0"/>
        <w:adjustRightInd w:val="0"/>
        <w:spacing w:after="0" w:line="240" w:lineRule="auto"/>
        <w:jc w:val="both"/>
        <w:rPr>
          <w:rFonts w:ascii="Palatino Linotype" w:hAnsi="Palatino Linotype" w:cs="Garamond"/>
        </w:rPr>
      </w:pPr>
    </w:p>
    <w:p w:rsidR="004B7EC3" w:rsidRDefault="004B7EC3" w:rsidP="00DA4146">
      <w:pPr>
        <w:autoSpaceDE w:val="0"/>
        <w:autoSpaceDN w:val="0"/>
        <w:adjustRightInd w:val="0"/>
        <w:spacing w:after="0" w:line="240" w:lineRule="auto"/>
        <w:jc w:val="both"/>
        <w:rPr>
          <w:rFonts w:ascii="Palatino Linotype" w:hAnsi="Palatino Linotype" w:cs="Garamond"/>
        </w:rPr>
      </w:pPr>
    </w:p>
    <w:p w:rsidR="004B7EC3" w:rsidRPr="004B7EC3" w:rsidRDefault="004B7EC3" w:rsidP="00DA4146">
      <w:pPr>
        <w:autoSpaceDE w:val="0"/>
        <w:autoSpaceDN w:val="0"/>
        <w:adjustRightInd w:val="0"/>
        <w:spacing w:after="0" w:line="240" w:lineRule="auto"/>
        <w:jc w:val="both"/>
        <w:rPr>
          <w:rFonts w:ascii="Palatino Linotype" w:hAnsi="Palatino Linotype" w:cs="Garamond"/>
          <w:b/>
          <w:i/>
        </w:rPr>
      </w:pPr>
      <w:r>
        <w:rPr>
          <w:rFonts w:ascii="Palatino Linotype" w:hAnsi="Palatino Linotype" w:cs="Garamond"/>
          <w:b/>
          <w:i/>
        </w:rPr>
        <w:lastRenderedPageBreak/>
        <w:t>Tre testi per la meditazione</w:t>
      </w:r>
    </w:p>
    <w:p w:rsidR="004B7EC3" w:rsidRDefault="004B7EC3" w:rsidP="00DA4146">
      <w:pPr>
        <w:autoSpaceDE w:val="0"/>
        <w:autoSpaceDN w:val="0"/>
        <w:adjustRightInd w:val="0"/>
        <w:spacing w:after="0" w:line="240" w:lineRule="auto"/>
        <w:jc w:val="both"/>
        <w:rPr>
          <w:rFonts w:ascii="Palatino Linotype" w:hAnsi="Palatino Linotype" w:cs="Garamond"/>
        </w:rPr>
      </w:pPr>
    </w:p>
    <w:p w:rsidR="004B7EC3" w:rsidRDefault="000B409B" w:rsidP="00DA4146">
      <w:pPr>
        <w:autoSpaceDE w:val="0"/>
        <w:autoSpaceDN w:val="0"/>
        <w:adjustRightInd w:val="0"/>
        <w:spacing w:after="0" w:line="240" w:lineRule="auto"/>
        <w:jc w:val="both"/>
        <w:rPr>
          <w:rFonts w:ascii="Palatino Linotype" w:hAnsi="Palatino Linotype" w:cs="Garamond"/>
        </w:rPr>
      </w:pPr>
      <w:r w:rsidRPr="004B7EC3">
        <w:rPr>
          <w:rFonts w:ascii="Palatino Linotype" w:hAnsi="Palatino Linotype" w:cs="Garamond"/>
          <w:i/>
        </w:rPr>
        <w:t>Lc</w:t>
      </w:r>
      <w:r w:rsidRPr="00DA4146">
        <w:rPr>
          <w:rFonts w:ascii="Palatino Linotype" w:hAnsi="Palatino Linotype" w:cs="Garamond"/>
        </w:rPr>
        <w:t xml:space="preserve"> 10</w:t>
      </w:r>
      <w:r w:rsidR="004B7EC3">
        <w:rPr>
          <w:rFonts w:ascii="Palatino Linotype" w:hAnsi="Palatino Linotype" w:cs="Garamond"/>
        </w:rPr>
        <w:t>,38-42.</w:t>
      </w:r>
      <w:r w:rsidRPr="00DA4146">
        <w:rPr>
          <w:rFonts w:ascii="Palatino Linotype" w:hAnsi="Palatino Linotype" w:cs="Garamond"/>
        </w:rPr>
        <w:t xml:space="preserve"> </w:t>
      </w:r>
    </w:p>
    <w:p w:rsidR="00F956AD" w:rsidRPr="00DA4146" w:rsidRDefault="000B409B" w:rsidP="00F26A9F">
      <w:pPr>
        <w:autoSpaceDE w:val="0"/>
        <w:autoSpaceDN w:val="0"/>
        <w:adjustRightInd w:val="0"/>
        <w:spacing w:after="0" w:line="240" w:lineRule="auto"/>
        <w:jc w:val="both"/>
        <w:rPr>
          <w:rFonts w:ascii="Palatino Linotype" w:hAnsi="Palatino Linotype" w:cs="Garamond"/>
          <w:i/>
        </w:rPr>
      </w:pPr>
      <w:r w:rsidRPr="00DA4146">
        <w:rPr>
          <w:rFonts w:ascii="Palatino Linotype" w:hAnsi="Palatino Linotype" w:cs="Garamond"/>
          <w:i/>
        </w:rPr>
        <w:t xml:space="preserve">Dell’ospitalità: </w:t>
      </w:r>
      <w:r w:rsidR="004B7EC3">
        <w:rPr>
          <w:rFonts w:ascii="Palatino Linotype" w:hAnsi="Palatino Linotype" w:cs="Garamond"/>
          <w:i/>
        </w:rPr>
        <w:t>“</w:t>
      </w:r>
      <w:r w:rsidRPr="00DA4146">
        <w:rPr>
          <w:rFonts w:ascii="Palatino Linotype" w:hAnsi="Palatino Linotype" w:cs="Garamond"/>
          <w:i/>
        </w:rPr>
        <w:t>prestare servizi o ricevere un dono? …il dono?”</w:t>
      </w:r>
    </w:p>
    <w:p w:rsidR="00613923" w:rsidRDefault="00613923" w:rsidP="00F26A9F">
      <w:pPr>
        <w:autoSpaceDE w:val="0"/>
        <w:autoSpaceDN w:val="0"/>
        <w:adjustRightInd w:val="0"/>
        <w:spacing w:after="0" w:line="240" w:lineRule="auto"/>
        <w:ind w:firstLine="708"/>
        <w:jc w:val="both"/>
        <w:rPr>
          <w:rFonts w:ascii="Palatino Linotype" w:hAnsi="Palatino Linotype" w:cs="TT6EE6O00"/>
        </w:rPr>
      </w:pPr>
    </w:p>
    <w:p w:rsidR="00976855" w:rsidRPr="00DA4146" w:rsidRDefault="00976855" w:rsidP="00F26A9F">
      <w:pPr>
        <w:autoSpaceDE w:val="0"/>
        <w:autoSpaceDN w:val="0"/>
        <w:adjustRightInd w:val="0"/>
        <w:spacing w:after="0" w:line="240" w:lineRule="auto"/>
        <w:ind w:firstLine="708"/>
        <w:jc w:val="both"/>
        <w:rPr>
          <w:rFonts w:ascii="Palatino Linotype" w:hAnsi="Palatino Linotype" w:cs="TT6EE6O00"/>
        </w:rPr>
      </w:pPr>
      <w:r w:rsidRPr="00DA4146">
        <w:rPr>
          <w:rFonts w:ascii="Palatino Linotype" w:hAnsi="Palatino Linotype" w:cs="TT6EE6O00"/>
        </w:rPr>
        <w:t>“Sono un ospite sulla terra. Con questa affermazione</w:t>
      </w:r>
      <w:r w:rsidR="00864B42">
        <w:rPr>
          <w:rFonts w:ascii="Palatino Linotype" w:hAnsi="Palatino Linotype" w:cs="TT6EE6O00"/>
        </w:rPr>
        <w:t xml:space="preserve"> </w:t>
      </w:r>
      <w:r w:rsidRPr="00DA4146">
        <w:rPr>
          <w:rFonts w:ascii="Palatino Linotype" w:hAnsi="Palatino Linotype" w:cs="TT6EE6O00"/>
        </w:rPr>
        <w:t>riconosco di non potervi rimanere, riconosco che il mio</w:t>
      </w:r>
      <w:r w:rsidR="00864B42">
        <w:rPr>
          <w:rFonts w:ascii="Palatino Linotype" w:hAnsi="Palatino Linotype" w:cs="TT6EE6O00"/>
        </w:rPr>
        <w:t xml:space="preserve"> </w:t>
      </w:r>
      <w:r w:rsidRPr="00DA4146">
        <w:rPr>
          <w:rFonts w:ascii="Palatino Linotype" w:hAnsi="Palatino Linotype" w:cs="TT6EE6O00"/>
        </w:rPr>
        <w:t>tempo ha una durata breve. Inoltre che non ho alcun</w:t>
      </w:r>
      <w:r w:rsidR="00864B42">
        <w:rPr>
          <w:rFonts w:ascii="Palatino Linotype" w:hAnsi="Palatino Linotype" w:cs="TT6EE6O00"/>
        </w:rPr>
        <w:t xml:space="preserve"> </w:t>
      </w:r>
      <w:r w:rsidRPr="00DA4146">
        <w:rPr>
          <w:rFonts w:ascii="Palatino Linotype" w:hAnsi="Palatino Linotype" w:cs="TT6EE6O00"/>
        </w:rPr>
        <w:t>diritto a un possesso o a una casa. Ogni bene che mi</w:t>
      </w:r>
      <w:r w:rsidR="00864B42">
        <w:rPr>
          <w:rFonts w:ascii="Palatino Linotype" w:hAnsi="Palatino Linotype" w:cs="TT6EE6O00"/>
        </w:rPr>
        <w:t xml:space="preserve"> </w:t>
      </w:r>
      <w:r w:rsidRPr="00DA4146">
        <w:rPr>
          <w:rFonts w:ascii="Palatino Linotype" w:hAnsi="Palatino Linotype" w:cs="TT6EE6O00"/>
        </w:rPr>
        <w:t>capita devo riceverlo con gratitudine, e per l’ingiustizia</w:t>
      </w:r>
      <w:r w:rsidR="00864B42">
        <w:rPr>
          <w:rFonts w:ascii="Palatino Linotype" w:hAnsi="Palatino Linotype" w:cs="TT6EE6O00"/>
        </w:rPr>
        <w:t xml:space="preserve"> </w:t>
      </w:r>
      <w:r w:rsidRPr="00DA4146">
        <w:rPr>
          <w:rFonts w:ascii="Palatino Linotype" w:hAnsi="Palatino Linotype" w:cs="TT6EE6O00"/>
        </w:rPr>
        <w:t>e la violenza devo soffrire senza che alcuno si muova in</w:t>
      </w:r>
      <w:r w:rsidR="00864B42">
        <w:rPr>
          <w:rFonts w:ascii="Palatino Linotype" w:hAnsi="Palatino Linotype" w:cs="TT6EE6O00"/>
        </w:rPr>
        <w:t xml:space="preserve"> </w:t>
      </w:r>
      <w:r w:rsidRPr="00DA4146">
        <w:rPr>
          <w:rFonts w:ascii="Palatino Linotype" w:hAnsi="Palatino Linotype" w:cs="TT6EE6O00"/>
        </w:rPr>
        <w:t>mia difesa. Non ho un solido appoggio né negli uomini</w:t>
      </w:r>
      <w:r w:rsidR="00864B42">
        <w:rPr>
          <w:rFonts w:ascii="Palatino Linotype" w:hAnsi="Palatino Linotype" w:cs="TT6EE6O00"/>
        </w:rPr>
        <w:t xml:space="preserve"> </w:t>
      </w:r>
      <w:r w:rsidRPr="00DA4146">
        <w:rPr>
          <w:rFonts w:ascii="Palatino Linotype" w:hAnsi="Palatino Linotype" w:cs="TT6EE6O00"/>
        </w:rPr>
        <w:t>né nelle cose.</w:t>
      </w:r>
    </w:p>
    <w:p w:rsidR="00976855" w:rsidRPr="00DA4146" w:rsidRDefault="00976855" w:rsidP="00F26A9F">
      <w:pPr>
        <w:autoSpaceDE w:val="0"/>
        <w:autoSpaceDN w:val="0"/>
        <w:adjustRightInd w:val="0"/>
        <w:spacing w:after="0" w:line="240" w:lineRule="auto"/>
        <w:ind w:firstLine="708"/>
        <w:jc w:val="both"/>
        <w:rPr>
          <w:rFonts w:ascii="Palatino Linotype" w:hAnsi="Palatino Linotype" w:cs="TT6EE6O00"/>
        </w:rPr>
      </w:pPr>
      <w:r w:rsidRPr="00DA4146">
        <w:rPr>
          <w:rFonts w:ascii="Palatino Linotype" w:hAnsi="Palatino Linotype" w:cs="TT6EE6O00"/>
        </w:rPr>
        <w:t>Come ospite sono sottoposto alle leggi del luogo che mi dà</w:t>
      </w:r>
      <w:r w:rsidR="00864B42">
        <w:rPr>
          <w:rFonts w:ascii="Palatino Linotype" w:hAnsi="Palatino Linotype" w:cs="TT6EE6O00"/>
        </w:rPr>
        <w:t xml:space="preserve"> </w:t>
      </w:r>
      <w:r w:rsidRPr="00DA4146">
        <w:rPr>
          <w:rFonts w:ascii="Palatino Linotype" w:hAnsi="Palatino Linotype" w:cs="TT6EE6O00"/>
        </w:rPr>
        <w:t>alloggio. La terra che mi nutre avanza un diritto sul mio</w:t>
      </w:r>
      <w:r w:rsidR="00864B42">
        <w:rPr>
          <w:rFonts w:ascii="Palatino Linotype" w:hAnsi="Palatino Linotype" w:cs="TT6EE6O00"/>
        </w:rPr>
        <w:t xml:space="preserve"> </w:t>
      </w:r>
      <w:r w:rsidRPr="00DA4146">
        <w:rPr>
          <w:rFonts w:ascii="Palatino Linotype" w:hAnsi="Palatino Linotype" w:cs="TT6EE6O00"/>
        </w:rPr>
        <w:t>lavoro e sulle mie energie. Non spetta a me disprezzare la</w:t>
      </w:r>
      <w:r w:rsidR="00864B42">
        <w:rPr>
          <w:rFonts w:ascii="Palatino Linotype" w:hAnsi="Palatino Linotype" w:cs="TT6EE6O00"/>
        </w:rPr>
        <w:t xml:space="preserve"> </w:t>
      </w:r>
      <w:r w:rsidRPr="00DA4146">
        <w:rPr>
          <w:rFonts w:ascii="Palatino Linotype" w:hAnsi="Palatino Linotype" w:cs="TT6EE6O00"/>
        </w:rPr>
        <w:t>terra sulla quale ho la possibilità di vivere. Le devo</w:t>
      </w:r>
      <w:r w:rsidR="00864B42">
        <w:rPr>
          <w:rFonts w:ascii="Palatino Linotype" w:hAnsi="Palatino Linotype" w:cs="TT6EE6O00"/>
        </w:rPr>
        <w:t xml:space="preserve"> </w:t>
      </w:r>
      <w:r w:rsidRPr="00DA4146">
        <w:rPr>
          <w:rFonts w:ascii="Palatino Linotype" w:hAnsi="Palatino Linotype" w:cs="TT6EE6O00"/>
        </w:rPr>
        <w:t>fedeltà e gratitudine. Non posso sottrarmi alla mia sorte,</w:t>
      </w:r>
      <w:r w:rsidR="00864B42">
        <w:rPr>
          <w:rFonts w:ascii="Palatino Linotype" w:hAnsi="Palatino Linotype" w:cs="TT6EE6O00"/>
        </w:rPr>
        <w:t xml:space="preserve"> </w:t>
      </w:r>
      <w:r w:rsidRPr="00DA4146">
        <w:rPr>
          <w:rFonts w:ascii="Palatino Linotype" w:hAnsi="Palatino Linotype" w:cs="TT6EE6O00"/>
        </w:rPr>
        <w:t>per cui sono necessariamente ospite e straniero, né</w:t>
      </w:r>
      <w:r w:rsidR="00864B42">
        <w:rPr>
          <w:rFonts w:ascii="Palatino Linotype" w:hAnsi="Palatino Linotype" w:cs="TT6EE6O00"/>
        </w:rPr>
        <w:t xml:space="preserve"> </w:t>
      </w:r>
      <w:r w:rsidRPr="00DA4146">
        <w:rPr>
          <w:rFonts w:ascii="Palatino Linotype" w:hAnsi="Palatino Linotype" w:cs="TT6EE6O00"/>
        </w:rPr>
        <w:t>all’appello di Dio che mi raggiunge in questa posizione di</w:t>
      </w:r>
      <w:r w:rsidR="00864B42">
        <w:rPr>
          <w:rFonts w:ascii="Palatino Linotype" w:hAnsi="Palatino Linotype" w:cs="TT6EE6O00"/>
        </w:rPr>
        <w:t xml:space="preserve"> </w:t>
      </w:r>
      <w:r w:rsidRPr="00DA4146">
        <w:rPr>
          <w:rFonts w:ascii="Palatino Linotype" w:hAnsi="Palatino Linotype" w:cs="TT6EE6O00"/>
        </w:rPr>
        <w:t>straniero, con il vivere trasognato in questa vita, pensando</w:t>
      </w:r>
      <w:r w:rsidR="00864B42">
        <w:rPr>
          <w:rFonts w:ascii="Palatino Linotype" w:hAnsi="Palatino Linotype" w:cs="TT6EE6O00"/>
        </w:rPr>
        <w:t xml:space="preserve"> </w:t>
      </w:r>
      <w:r w:rsidRPr="00DA4146">
        <w:rPr>
          <w:rFonts w:ascii="Palatino Linotype" w:hAnsi="Palatino Linotype" w:cs="TT6EE6O00"/>
        </w:rPr>
        <w:t>al cielo. C’è un tipo di nostalgia dell’altro mondo che è</w:t>
      </w:r>
      <w:r w:rsidR="00864B42">
        <w:rPr>
          <w:rFonts w:ascii="Palatino Linotype" w:hAnsi="Palatino Linotype" w:cs="TT6EE6O00"/>
        </w:rPr>
        <w:t xml:space="preserve"> </w:t>
      </w:r>
      <w:r w:rsidRPr="00DA4146">
        <w:rPr>
          <w:rFonts w:ascii="Palatino Linotype" w:hAnsi="Palatino Linotype" w:cs="TT6EE6O00"/>
        </w:rPr>
        <w:t>molto empio: a esso certamente non è concesso alcun</w:t>
      </w:r>
      <w:r w:rsidR="00864B42">
        <w:rPr>
          <w:rFonts w:ascii="Palatino Linotype" w:hAnsi="Palatino Linotype" w:cs="TT6EE6O00"/>
        </w:rPr>
        <w:t xml:space="preserve"> </w:t>
      </w:r>
      <w:r w:rsidRPr="00DA4146">
        <w:rPr>
          <w:rFonts w:ascii="Palatino Linotype" w:hAnsi="Palatino Linotype" w:cs="TT6EE6O00"/>
        </w:rPr>
        <w:t>ritorno alla patria. Devo essere ospite con tutto ciò che</w:t>
      </w:r>
      <w:r w:rsidR="00864B42">
        <w:rPr>
          <w:rFonts w:ascii="Palatino Linotype" w:hAnsi="Palatino Linotype" w:cs="TT6EE6O00"/>
        </w:rPr>
        <w:t xml:space="preserve"> </w:t>
      </w:r>
      <w:r w:rsidRPr="00DA4146">
        <w:rPr>
          <w:rFonts w:ascii="Palatino Linotype" w:hAnsi="Palatino Linotype" w:cs="TT6EE6O00"/>
        </w:rPr>
        <w:t>questo implica. Non devo chiudere il mio cuore alla</w:t>
      </w:r>
      <w:r w:rsidR="00864B42">
        <w:rPr>
          <w:rFonts w:ascii="Palatino Linotype" w:hAnsi="Palatino Linotype" w:cs="TT6EE6O00"/>
        </w:rPr>
        <w:t xml:space="preserve"> </w:t>
      </w:r>
      <w:r w:rsidRPr="00DA4146">
        <w:rPr>
          <w:rFonts w:ascii="Palatino Linotype" w:hAnsi="Palatino Linotype" w:cs="TT6EE6O00"/>
        </w:rPr>
        <w:t>partecipazione ai compiti, ai dolori e alle gioie della terra,</w:t>
      </w:r>
      <w:r w:rsidR="00864B42">
        <w:rPr>
          <w:rFonts w:ascii="Palatino Linotype" w:hAnsi="Palatino Linotype" w:cs="TT6EE6O00"/>
        </w:rPr>
        <w:t xml:space="preserve"> </w:t>
      </w:r>
      <w:r w:rsidRPr="00DA4146">
        <w:rPr>
          <w:rFonts w:ascii="Palatino Linotype" w:hAnsi="Palatino Linotype" w:cs="TT6EE6O00"/>
        </w:rPr>
        <w:t>e devo aspettare pazientemente l’adempiersi della promessa</w:t>
      </w:r>
      <w:r w:rsidR="00864B42">
        <w:rPr>
          <w:rFonts w:ascii="Palatino Linotype" w:hAnsi="Palatino Linotype" w:cs="TT6EE6O00"/>
        </w:rPr>
        <w:t xml:space="preserve"> </w:t>
      </w:r>
      <w:r w:rsidRPr="00DA4146">
        <w:rPr>
          <w:rFonts w:ascii="Palatino Linotype" w:hAnsi="Palatino Linotype" w:cs="TT6EE6O00"/>
        </w:rPr>
        <w:t>di Dio, ma aspettare effettivamente e non appropriarmene</w:t>
      </w:r>
      <w:r w:rsidR="00864B42">
        <w:rPr>
          <w:rFonts w:ascii="Palatino Linotype" w:hAnsi="Palatino Linotype" w:cs="TT6EE6O00"/>
        </w:rPr>
        <w:t xml:space="preserve"> </w:t>
      </w:r>
      <w:r w:rsidRPr="00DA4146">
        <w:rPr>
          <w:rFonts w:ascii="Palatino Linotype" w:hAnsi="Palatino Linotype" w:cs="TT6EE6O00"/>
        </w:rPr>
        <w:t>in anticipo nel desiderio e nel sogno.</w:t>
      </w:r>
    </w:p>
    <w:p w:rsidR="00976855" w:rsidRPr="00DA4146" w:rsidRDefault="00976855" w:rsidP="00F26A9F">
      <w:pPr>
        <w:autoSpaceDE w:val="0"/>
        <w:autoSpaceDN w:val="0"/>
        <w:adjustRightInd w:val="0"/>
        <w:spacing w:after="0" w:line="240" w:lineRule="auto"/>
        <w:ind w:firstLine="708"/>
        <w:jc w:val="both"/>
        <w:rPr>
          <w:rFonts w:ascii="Palatino Linotype" w:hAnsi="Palatino Linotype" w:cs="TT6EE6O00"/>
        </w:rPr>
      </w:pPr>
      <w:r w:rsidRPr="00DA4146">
        <w:rPr>
          <w:rFonts w:ascii="Palatino Linotype" w:hAnsi="Palatino Linotype" w:cs="TT6EE6O00"/>
        </w:rPr>
        <w:t>Nella promessa non si dice neppure una parola sulla</w:t>
      </w:r>
      <w:r w:rsidR="00864B42">
        <w:rPr>
          <w:rFonts w:ascii="Palatino Linotype" w:hAnsi="Palatino Linotype" w:cs="TT6EE6O00"/>
        </w:rPr>
        <w:t xml:space="preserve"> </w:t>
      </w:r>
      <w:r w:rsidRPr="00DA4146">
        <w:rPr>
          <w:rFonts w:ascii="Palatino Linotype" w:hAnsi="Palatino Linotype" w:cs="TT6EE6O00"/>
        </w:rPr>
        <w:t>patria stessa. So che non può essere questa terra, ma so</w:t>
      </w:r>
      <w:r w:rsidR="00864B42">
        <w:rPr>
          <w:rFonts w:ascii="Palatino Linotype" w:hAnsi="Palatino Linotype" w:cs="TT6EE6O00"/>
        </w:rPr>
        <w:t xml:space="preserve"> </w:t>
      </w:r>
      <w:r w:rsidRPr="00DA4146">
        <w:rPr>
          <w:rFonts w:ascii="Palatino Linotype" w:hAnsi="Palatino Linotype" w:cs="TT6EE6O00"/>
        </w:rPr>
        <w:t>anche che la terra è di Dio, e che già su questa terra io</w:t>
      </w:r>
      <w:r w:rsidR="00864B42">
        <w:rPr>
          <w:rFonts w:ascii="Palatino Linotype" w:hAnsi="Palatino Linotype" w:cs="TT6EE6O00"/>
        </w:rPr>
        <w:t xml:space="preserve"> </w:t>
      </w:r>
      <w:r w:rsidRPr="00DA4146">
        <w:rPr>
          <w:rFonts w:ascii="Palatino Linotype" w:hAnsi="Palatino Linotype" w:cs="TT6EE6O00"/>
        </w:rPr>
        <w:t>non sono soltanto un ospite della terra, ma un pellegrino</w:t>
      </w:r>
      <w:r w:rsidR="00864B42">
        <w:rPr>
          <w:rFonts w:ascii="Palatino Linotype" w:hAnsi="Palatino Linotype" w:cs="TT6EE6O00"/>
        </w:rPr>
        <w:t xml:space="preserve"> </w:t>
      </w:r>
      <w:r w:rsidRPr="00DA4146">
        <w:rPr>
          <w:rFonts w:ascii="Palatino Linotype" w:hAnsi="Palatino Linotype" w:cs="TT6EE6O00"/>
        </w:rPr>
        <w:t>e ospite di Dio (</w:t>
      </w:r>
      <w:proofErr w:type="spellStart"/>
      <w:r w:rsidRPr="00DA4146">
        <w:rPr>
          <w:rFonts w:ascii="Palatino Linotype" w:hAnsi="Palatino Linotype" w:cs="TT6EE6O00"/>
        </w:rPr>
        <w:t>cf</w:t>
      </w:r>
      <w:proofErr w:type="spellEnd"/>
      <w:r w:rsidRPr="00DA4146">
        <w:rPr>
          <w:rFonts w:ascii="Palatino Linotype" w:hAnsi="Palatino Linotype" w:cs="TT6EE6O00"/>
        </w:rPr>
        <w:t xml:space="preserve">. </w:t>
      </w:r>
      <w:proofErr w:type="spellStart"/>
      <w:r w:rsidRPr="00DA4146">
        <w:rPr>
          <w:rFonts w:ascii="Palatino Linotype" w:hAnsi="Palatino Linotype" w:cs="TT6EE6O00"/>
        </w:rPr>
        <w:t>Sal</w:t>
      </w:r>
      <w:proofErr w:type="spellEnd"/>
      <w:r w:rsidRPr="00DA4146">
        <w:rPr>
          <w:rFonts w:ascii="Palatino Linotype" w:hAnsi="Palatino Linotype" w:cs="TT6EE6O00"/>
        </w:rPr>
        <w:t xml:space="preserve"> 39,13). Ma poiché sulla terra</w:t>
      </w:r>
      <w:r w:rsidR="00864B42">
        <w:rPr>
          <w:rFonts w:ascii="Palatino Linotype" w:hAnsi="Palatino Linotype" w:cs="TT6EE6O00"/>
        </w:rPr>
        <w:t xml:space="preserve"> </w:t>
      </w:r>
      <w:r w:rsidRPr="00DA4146">
        <w:rPr>
          <w:rFonts w:ascii="Palatino Linotype" w:hAnsi="Palatino Linotype" w:cs="TT6EE6O00"/>
        </w:rPr>
        <w:t>non sono che un ospite, senza diritto, senza appoggio, senza</w:t>
      </w:r>
      <w:r w:rsidR="00864B42">
        <w:rPr>
          <w:rFonts w:ascii="Palatino Linotype" w:hAnsi="Palatino Linotype" w:cs="TT6EE6O00"/>
        </w:rPr>
        <w:t xml:space="preserve"> </w:t>
      </w:r>
      <w:r w:rsidRPr="00DA4146">
        <w:rPr>
          <w:rFonts w:ascii="Palatino Linotype" w:hAnsi="Palatino Linotype" w:cs="TT6EE6O00"/>
        </w:rPr>
        <w:t>sicurezza, poiché Dio stesso mi ha fatto così debole e</w:t>
      </w:r>
      <w:r w:rsidR="00F26A9F">
        <w:rPr>
          <w:rFonts w:ascii="Palatino Linotype" w:hAnsi="Palatino Linotype" w:cs="TT6EE6O00"/>
        </w:rPr>
        <w:t xml:space="preserve"> </w:t>
      </w:r>
      <w:r w:rsidRPr="00DA4146">
        <w:rPr>
          <w:rFonts w:ascii="Palatino Linotype" w:hAnsi="Palatino Linotype" w:cs="TT6EE6O00"/>
        </w:rPr>
        <w:t>limitato, per questo stesso motivo egli mi ha dato un</w:t>
      </w:r>
      <w:r w:rsidR="00864B42">
        <w:rPr>
          <w:rFonts w:ascii="Palatino Linotype" w:hAnsi="Palatino Linotype" w:cs="TT6EE6O00"/>
        </w:rPr>
        <w:t xml:space="preserve"> </w:t>
      </w:r>
      <w:r w:rsidRPr="00DA4146">
        <w:rPr>
          <w:rFonts w:ascii="Palatino Linotype" w:hAnsi="Palatino Linotype" w:cs="TT6EE6O00"/>
        </w:rPr>
        <w:t>unico, solido pegno per il mio scopo: la sua Parola. Egli</w:t>
      </w:r>
      <w:r w:rsidR="00864B42">
        <w:rPr>
          <w:rFonts w:ascii="Palatino Linotype" w:hAnsi="Palatino Linotype" w:cs="TT6EE6O00"/>
        </w:rPr>
        <w:t xml:space="preserve"> </w:t>
      </w:r>
      <w:r w:rsidRPr="00DA4146">
        <w:rPr>
          <w:rFonts w:ascii="Palatino Linotype" w:hAnsi="Palatino Linotype" w:cs="TT6EE6O00"/>
        </w:rPr>
        <w:t>non mi sottrarrà quest’unica certezza, manterrà per me</w:t>
      </w:r>
      <w:r w:rsidR="00864B42">
        <w:rPr>
          <w:rFonts w:ascii="Palatino Linotype" w:hAnsi="Palatino Linotype" w:cs="TT6EE6O00"/>
        </w:rPr>
        <w:t xml:space="preserve"> </w:t>
      </w:r>
      <w:r w:rsidRPr="00DA4146">
        <w:rPr>
          <w:rFonts w:ascii="Palatino Linotype" w:hAnsi="Palatino Linotype" w:cs="TT6EE6O00"/>
        </w:rPr>
        <w:t>questa Parola e in essa mi farà intravedere la sua forza.</w:t>
      </w:r>
      <w:r w:rsidR="00864B42">
        <w:rPr>
          <w:rFonts w:ascii="Palatino Linotype" w:hAnsi="Palatino Linotype" w:cs="TT6EE6O00"/>
        </w:rPr>
        <w:t xml:space="preserve"> </w:t>
      </w:r>
      <w:r w:rsidRPr="00DA4146">
        <w:rPr>
          <w:rFonts w:ascii="Palatino Linotype" w:hAnsi="Palatino Linotype" w:cs="TT6EE6O00"/>
        </w:rPr>
        <w:t>Se la Parola mi è intimamente vicina, allora anche nel</w:t>
      </w:r>
      <w:r w:rsidR="00864B42">
        <w:rPr>
          <w:rFonts w:ascii="Palatino Linotype" w:hAnsi="Palatino Linotype" w:cs="TT6EE6O00"/>
        </w:rPr>
        <w:t xml:space="preserve"> </w:t>
      </w:r>
      <w:r w:rsidRPr="00DA4146">
        <w:rPr>
          <w:rFonts w:ascii="Palatino Linotype" w:hAnsi="Palatino Linotype" w:cs="TT6EE6O00"/>
        </w:rPr>
        <w:t>paese straniero posso trovare la mia strada, nell’ingiustizia</w:t>
      </w:r>
      <w:r w:rsidR="00864B42">
        <w:rPr>
          <w:rFonts w:ascii="Palatino Linotype" w:hAnsi="Palatino Linotype" w:cs="TT6EE6O00"/>
        </w:rPr>
        <w:t xml:space="preserve"> i</w:t>
      </w:r>
      <w:r w:rsidRPr="00DA4146">
        <w:rPr>
          <w:rFonts w:ascii="Palatino Linotype" w:hAnsi="Palatino Linotype" w:cs="TT6EE6O00"/>
        </w:rPr>
        <w:t>l mio diritto, nell’incertezza il mio appoggio, nel</w:t>
      </w:r>
      <w:r w:rsidR="00864B42">
        <w:rPr>
          <w:rFonts w:ascii="Palatino Linotype" w:hAnsi="Palatino Linotype" w:cs="TT6EE6O00"/>
        </w:rPr>
        <w:t xml:space="preserve"> </w:t>
      </w:r>
      <w:r w:rsidRPr="00DA4146">
        <w:rPr>
          <w:rFonts w:ascii="Palatino Linotype" w:hAnsi="Palatino Linotype" w:cs="TT6EE6O00"/>
        </w:rPr>
        <w:t>lavoro la mia forza, nel dolore la pazienza”</w:t>
      </w:r>
    </w:p>
    <w:p w:rsidR="00976855" w:rsidRPr="00DA4146" w:rsidRDefault="00976855" w:rsidP="00DA4146">
      <w:pPr>
        <w:autoSpaceDE w:val="0"/>
        <w:autoSpaceDN w:val="0"/>
        <w:adjustRightInd w:val="0"/>
        <w:spacing w:after="0" w:line="240" w:lineRule="auto"/>
        <w:jc w:val="both"/>
        <w:rPr>
          <w:rFonts w:ascii="Palatino Linotype" w:hAnsi="Palatino Linotype" w:cs="TT6EE6O00"/>
        </w:rPr>
      </w:pPr>
    </w:p>
    <w:p w:rsidR="00976855" w:rsidRDefault="00F26A9F" w:rsidP="00864B42">
      <w:pPr>
        <w:autoSpaceDE w:val="0"/>
        <w:autoSpaceDN w:val="0"/>
        <w:adjustRightInd w:val="0"/>
        <w:spacing w:after="0" w:line="240" w:lineRule="auto"/>
        <w:jc w:val="right"/>
        <w:rPr>
          <w:rFonts w:ascii="Palatino Linotype" w:hAnsi="Palatino Linotype" w:cs="TT6ECBO00"/>
        </w:rPr>
      </w:pPr>
      <w:r>
        <w:rPr>
          <w:rFonts w:ascii="Palatino Linotype" w:hAnsi="Palatino Linotype" w:cs="TT6ECBO00"/>
        </w:rPr>
        <w:t xml:space="preserve">D. </w:t>
      </w:r>
      <w:proofErr w:type="spellStart"/>
      <w:r>
        <w:rPr>
          <w:rFonts w:ascii="Palatino Linotype" w:hAnsi="Palatino Linotype" w:cs="TT6ECBO00"/>
          <w:smallCaps/>
        </w:rPr>
        <w:t>Bonhoeffer</w:t>
      </w:r>
      <w:proofErr w:type="spellEnd"/>
      <w:r w:rsidR="00976855" w:rsidRPr="00DA4146">
        <w:rPr>
          <w:rFonts w:ascii="Palatino Linotype" w:hAnsi="Palatino Linotype" w:cs="TT6ECBO00"/>
        </w:rPr>
        <w:t xml:space="preserve">, </w:t>
      </w:r>
      <w:r w:rsidR="00976855" w:rsidRPr="00864B42">
        <w:rPr>
          <w:rFonts w:ascii="Palatino Linotype" w:hAnsi="Palatino Linotype" w:cs="TT6EE6O00"/>
          <w:i/>
        </w:rPr>
        <w:t>Fedeltà al mondo: meditazioni</w:t>
      </w:r>
      <w:r w:rsidR="00976855" w:rsidRPr="00DA4146">
        <w:rPr>
          <w:rFonts w:ascii="Palatino Linotype" w:hAnsi="Palatino Linotype" w:cs="TT6EE6O00"/>
        </w:rPr>
        <w:t xml:space="preserve">, </w:t>
      </w:r>
      <w:proofErr w:type="spellStart"/>
      <w:r w:rsidR="00976855" w:rsidRPr="00DA4146">
        <w:rPr>
          <w:rFonts w:ascii="Palatino Linotype" w:hAnsi="Palatino Linotype" w:cs="TT6ECBO00"/>
        </w:rPr>
        <w:t>Queriniana</w:t>
      </w:r>
      <w:proofErr w:type="spellEnd"/>
      <w:r w:rsidR="00976855" w:rsidRPr="00DA4146">
        <w:rPr>
          <w:rFonts w:ascii="Palatino Linotype" w:hAnsi="Palatino Linotype" w:cs="TT6ECBO00"/>
        </w:rPr>
        <w:t>,</w:t>
      </w:r>
      <w:r w:rsidR="00864B42">
        <w:rPr>
          <w:rFonts w:ascii="Palatino Linotype" w:hAnsi="Palatino Linotype" w:cs="TT6ECBO00"/>
        </w:rPr>
        <w:t xml:space="preserve"> </w:t>
      </w:r>
      <w:r w:rsidR="00976855" w:rsidRPr="00DA4146">
        <w:rPr>
          <w:rFonts w:ascii="Palatino Linotype" w:hAnsi="Palatino Linotype" w:cs="TT6ECBO00"/>
        </w:rPr>
        <w:t>Brescia 1995, 14s.</w:t>
      </w:r>
    </w:p>
    <w:p w:rsidR="00F26A9F" w:rsidRDefault="00F26A9F" w:rsidP="00864B42">
      <w:pPr>
        <w:autoSpaceDE w:val="0"/>
        <w:autoSpaceDN w:val="0"/>
        <w:adjustRightInd w:val="0"/>
        <w:spacing w:after="0" w:line="240" w:lineRule="auto"/>
        <w:jc w:val="right"/>
        <w:rPr>
          <w:rFonts w:ascii="Palatino Linotype" w:hAnsi="Palatino Linotype" w:cs="TT6ECBO00"/>
        </w:rPr>
      </w:pPr>
    </w:p>
    <w:p w:rsidR="00F26A9F" w:rsidRDefault="00F26A9F" w:rsidP="00F26A9F">
      <w:pPr>
        <w:autoSpaceDE w:val="0"/>
        <w:autoSpaceDN w:val="0"/>
        <w:adjustRightInd w:val="0"/>
        <w:spacing w:after="0" w:line="240" w:lineRule="auto"/>
        <w:jc w:val="both"/>
        <w:rPr>
          <w:rFonts w:ascii="Palatino Linotype" w:hAnsi="Palatino Linotype" w:cs="TT6ECBO00"/>
        </w:rPr>
      </w:pPr>
    </w:p>
    <w:p w:rsidR="00731768" w:rsidRDefault="00F26A9F" w:rsidP="00613923">
      <w:pPr>
        <w:pStyle w:val="NormaleWeb"/>
        <w:spacing w:before="0" w:beforeAutospacing="0" w:after="0" w:afterAutospacing="0"/>
        <w:ind w:firstLine="709"/>
        <w:jc w:val="both"/>
        <w:rPr>
          <w:rFonts w:ascii="Palatino Linotype" w:hAnsi="Palatino Linotype"/>
          <w:sz w:val="22"/>
          <w:szCs w:val="22"/>
        </w:rPr>
      </w:pPr>
      <w:r>
        <w:rPr>
          <w:rFonts w:ascii="Palatino Linotype" w:hAnsi="Palatino Linotype"/>
          <w:sz w:val="22"/>
          <w:szCs w:val="22"/>
        </w:rPr>
        <w:t>“</w:t>
      </w:r>
      <w:r w:rsidRPr="007A3734">
        <w:rPr>
          <w:rFonts w:ascii="Palatino Linotype" w:hAnsi="Palatino Linotype"/>
          <w:sz w:val="22"/>
          <w:szCs w:val="22"/>
        </w:rPr>
        <w:t>Qualsiasi cristiano, credo, si aggira e lavora in mezzo agli altri alla maniera dei discepoli di Emmaus. Erano in cammino verso il villaggio di Emmaus con uno straniero. Ma allora non sai niente di quel che è accaduto qui?</w:t>
      </w:r>
      <w:r>
        <w:rPr>
          <w:rFonts w:ascii="Palatino Linotype" w:hAnsi="Palatino Linotype"/>
          <w:sz w:val="22"/>
          <w:szCs w:val="22"/>
        </w:rPr>
        <w:t xml:space="preserve"> </w:t>
      </w:r>
      <w:r w:rsidRPr="007A3734">
        <w:rPr>
          <w:rFonts w:ascii="Palatino Linotype" w:hAnsi="Palatino Linotype"/>
          <w:sz w:val="22"/>
          <w:szCs w:val="22"/>
        </w:rPr>
        <w:t xml:space="preserve">Non sei dei nostri! Dovettero condividere lo stesso pane per riconoscere in lui Gesù </w:t>
      </w:r>
      <w:r w:rsidRPr="007A3734">
        <w:rPr>
          <w:rFonts w:ascii="Palatino Linotype" w:hAnsi="Palatino Linotype"/>
          <w:i/>
          <w:iCs/>
          <w:sz w:val="22"/>
          <w:szCs w:val="22"/>
        </w:rPr>
        <w:t xml:space="preserve">(Lc </w:t>
      </w:r>
      <w:r w:rsidRPr="007A3734">
        <w:rPr>
          <w:rFonts w:ascii="Palatino Linotype" w:hAnsi="Palatino Linotype"/>
          <w:sz w:val="22"/>
          <w:szCs w:val="22"/>
        </w:rPr>
        <w:t xml:space="preserve">24,13-35). </w:t>
      </w:r>
    </w:p>
    <w:p w:rsidR="00731768" w:rsidRDefault="00F26A9F" w:rsidP="00613923">
      <w:pPr>
        <w:pStyle w:val="NormaleWeb"/>
        <w:spacing w:before="0" w:beforeAutospacing="0" w:after="0" w:afterAutospacing="0"/>
        <w:ind w:firstLine="709"/>
        <w:jc w:val="both"/>
        <w:rPr>
          <w:rFonts w:ascii="Palatino Linotype" w:hAnsi="Palatino Linotype"/>
          <w:sz w:val="22"/>
          <w:szCs w:val="22"/>
        </w:rPr>
      </w:pPr>
      <w:r w:rsidRPr="00F26A9F">
        <w:rPr>
          <w:rFonts w:ascii="Palatino Linotype" w:hAnsi="Palatino Linotype"/>
          <w:sz w:val="22"/>
          <w:szCs w:val="22"/>
        </w:rPr>
        <w:t>È</w:t>
      </w:r>
      <w:r w:rsidRPr="007A3734">
        <w:rPr>
          <w:rFonts w:ascii="Palatino Linotype" w:hAnsi="Palatino Linotype"/>
          <w:sz w:val="22"/>
          <w:szCs w:val="22"/>
        </w:rPr>
        <w:t xml:space="preserve"> dall’ignoto e come ignoto che il Signore </w:t>
      </w:r>
      <w:r w:rsidRPr="007A3734">
        <w:rPr>
          <w:rFonts w:ascii="Palatino Linotype" w:hAnsi="Palatino Linotype"/>
          <w:i/>
          <w:iCs/>
          <w:sz w:val="22"/>
          <w:szCs w:val="22"/>
        </w:rPr>
        <w:t xml:space="preserve">arriva </w:t>
      </w:r>
      <w:r w:rsidRPr="007A3734">
        <w:rPr>
          <w:rFonts w:ascii="Palatino Linotype" w:hAnsi="Palatino Linotype"/>
          <w:sz w:val="22"/>
          <w:szCs w:val="22"/>
        </w:rPr>
        <w:t xml:space="preserve">sempre nella propria casa e tra i suoi: «Ecco, io vengo come un ladro» </w:t>
      </w:r>
      <w:r w:rsidRPr="007A3734">
        <w:rPr>
          <w:rFonts w:ascii="Palatino Linotype" w:hAnsi="Palatino Linotype"/>
          <w:i/>
          <w:iCs/>
          <w:sz w:val="22"/>
          <w:szCs w:val="22"/>
        </w:rPr>
        <w:t>(</w:t>
      </w:r>
      <w:proofErr w:type="spellStart"/>
      <w:r w:rsidRPr="007A3734">
        <w:rPr>
          <w:rFonts w:ascii="Palatino Linotype" w:hAnsi="Palatino Linotype"/>
          <w:i/>
          <w:iCs/>
          <w:sz w:val="22"/>
          <w:szCs w:val="22"/>
        </w:rPr>
        <w:t>Ap</w:t>
      </w:r>
      <w:proofErr w:type="spellEnd"/>
      <w:r w:rsidRPr="007A3734">
        <w:rPr>
          <w:rFonts w:ascii="Palatino Linotype" w:hAnsi="Palatino Linotype"/>
          <w:i/>
          <w:iCs/>
          <w:sz w:val="22"/>
          <w:szCs w:val="22"/>
        </w:rPr>
        <w:t xml:space="preserve"> </w:t>
      </w:r>
      <w:r w:rsidRPr="007A3734">
        <w:rPr>
          <w:rFonts w:ascii="Palatino Linotype" w:hAnsi="Palatino Linotype"/>
          <w:sz w:val="22"/>
          <w:szCs w:val="22"/>
        </w:rPr>
        <w:t xml:space="preserve">16,15; 3,3). Chi crede in lui è chiamato continuamente a riconoscerlo così, uno che abita lontano o che è venuto da altrove, un vicino difficile da riconoscere o un fratello separato, incrociato per strada, rinchiuso in prigione, che trova alloggio tra gli indigenti, o ignorato, quasi mitico, in una regione al di là delle nostre frontiere. Non c’è come il ‘mistico’ che arrivi sempre nella Chiesa come un guastafeste, un importuno e uno straniero. Così è stato per tutti i grandi movimenti spirituali o apostolici. </w:t>
      </w:r>
      <w:r w:rsidRPr="00F26A9F">
        <w:rPr>
          <w:rFonts w:ascii="Palatino Linotype" w:hAnsi="Palatino Linotype"/>
          <w:iCs/>
          <w:sz w:val="22"/>
          <w:szCs w:val="22"/>
        </w:rPr>
        <w:t>Al</w:t>
      </w:r>
      <w:r w:rsidRPr="007A3734">
        <w:rPr>
          <w:rFonts w:ascii="Palatino Linotype" w:hAnsi="Palatino Linotype"/>
          <w:i/>
          <w:iCs/>
          <w:sz w:val="22"/>
          <w:szCs w:val="22"/>
        </w:rPr>
        <w:t xml:space="preserve"> </w:t>
      </w:r>
      <w:r w:rsidRPr="007A3734">
        <w:rPr>
          <w:rFonts w:ascii="Palatino Linotype" w:hAnsi="Palatino Linotype"/>
          <w:sz w:val="22"/>
          <w:szCs w:val="22"/>
        </w:rPr>
        <w:t xml:space="preserve">contrario, ogni cristiano è tentato di diventare un inquisitore, come quello di Dostoevskij, e di eliminare lo straniero che viene. </w:t>
      </w:r>
    </w:p>
    <w:p w:rsidR="00731768" w:rsidRDefault="00F26A9F" w:rsidP="00613923">
      <w:pPr>
        <w:pStyle w:val="NormaleWeb"/>
        <w:spacing w:before="0" w:beforeAutospacing="0" w:after="0" w:afterAutospacing="0"/>
        <w:ind w:firstLine="709"/>
        <w:jc w:val="both"/>
        <w:rPr>
          <w:rFonts w:ascii="Palatino Linotype" w:hAnsi="Palatino Linotype"/>
          <w:sz w:val="22"/>
          <w:szCs w:val="22"/>
        </w:rPr>
      </w:pPr>
      <w:r w:rsidRPr="007A3734">
        <w:rPr>
          <w:rFonts w:ascii="Palatino Linotype" w:hAnsi="Palatino Linotype"/>
          <w:sz w:val="22"/>
          <w:szCs w:val="22"/>
        </w:rPr>
        <w:t xml:space="preserve">Questo ci rimanda a qualcosa di ancor più sconcertante, ma fondamentale per la fede cristiana. Dio resta lo </w:t>
      </w:r>
      <w:r w:rsidRPr="00F26A9F">
        <w:rPr>
          <w:rFonts w:ascii="Palatino Linotype" w:hAnsi="Palatino Linotype"/>
          <w:i/>
          <w:iCs/>
          <w:sz w:val="22"/>
          <w:szCs w:val="22"/>
        </w:rPr>
        <w:t>sconos</w:t>
      </w:r>
      <w:r w:rsidRPr="00F26A9F">
        <w:rPr>
          <w:rFonts w:ascii="Palatino Linotype" w:hAnsi="Palatino Linotype"/>
          <w:i/>
          <w:iCs/>
          <w:sz w:val="22"/>
          <w:szCs w:val="22"/>
        </w:rPr>
        <w:t>ciuto</w:t>
      </w:r>
      <w:r>
        <w:rPr>
          <w:rFonts w:ascii="Palatino Linotype" w:hAnsi="Palatino Linotype"/>
          <w:iCs/>
          <w:sz w:val="22"/>
          <w:szCs w:val="22"/>
        </w:rPr>
        <w:t>,</w:t>
      </w:r>
      <w:r>
        <w:rPr>
          <w:rFonts w:ascii="Palatino Linotype" w:hAnsi="Palatino Linotype"/>
          <w:i/>
          <w:iCs/>
          <w:sz w:val="22"/>
          <w:szCs w:val="22"/>
        </w:rPr>
        <w:t xml:space="preserve"> </w:t>
      </w:r>
      <w:r w:rsidRPr="00F26A9F">
        <w:rPr>
          <w:rFonts w:ascii="Palatino Linotype" w:hAnsi="Palatino Linotype"/>
          <w:iCs/>
          <w:sz w:val="22"/>
          <w:szCs w:val="22"/>
        </w:rPr>
        <w:t>colui</w:t>
      </w:r>
      <w:r w:rsidRPr="007A3734">
        <w:rPr>
          <w:rFonts w:ascii="Palatino Linotype" w:hAnsi="Palatino Linotype"/>
          <w:i/>
          <w:iCs/>
          <w:sz w:val="22"/>
          <w:szCs w:val="22"/>
        </w:rPr>
        <w:t xml:space="preserve"> </w:t>
      </w:r>
      <w:r w:rsidRPr="007A3734">
        <w:rPr>
          <w:rFonts w:ascii="Palatino Linotype" w:hAnsi="Palatino Linotype"/>
          <w:sz w:val="22"/>
          <w:szCs w:val="22"/>
        </w:rPr>
        <w:t xml:space="preserve">che non conosciamo, anche quando crediamo in lui; resta lo </w:t>
      </w:r>
      <w:r w:rsidRPr="007A3734">
        <w:rPr>
          <w:rFonts w:ascii="Palatino Linotype" w:hAnsi="Palatino Linotype"/>
          <w:sz w:val="22"/>
          <w:szCs w:val="22"/>
        </w:rPr>
        <w:lastRenderedPageBreak/>
        <w:t>straniero per noi</w:t>
      </w:r>
      <w:r w:rsidR="00731768">
        <w:rPr>
          <w:rFonts w:ascii="Palatino Linotype" w:hAnsi="Palatino Linotype"/>
          <w:sz w:val="22"/>
          <w:szCs w:val="22"/>
        </w:rPr>
        <w:t xml:space="preserve"> [I</w:t>
      </w:r>
      <w:r w:rsidR="00731768" w:rsidRPr="007A3734">
        <w:rPr>
          <w:rFonts w:ascii="Palatino Linotype" w:hAnsi="Palatino Linotype"/>
          <w:sz w:val="22"/>
          <w:szCs w:val="22"/>
        </w:rPr>
        <w:t xml:space="preserve">l termine francese </w:t>
      </w:r>
      <w:proofErr w:type="spellStart"/>
      <w:r w:rsidR="00731768" w:rsidRPr="007A3734">
        <w:rPr>
          <w:rFonts w:ascii="Palatino Linotype" w:hAnsi="Palatino Linotype"/>
          <w:i/>
          <w:iCs/>
          <w:sz w:val="22"/>
          <w:szCs w:val="22"/>
        </w:rPr>
        <w:t>étranger</w:t>
      </w:r>
      <w:proofErr w:type="spellEnd"/>
      <w:r w:rsidR="00731768" w:rsidRPr="007A3734">
        <w:rPr>
          <w:rFonts w:ascii="Palatino Linotype" w:hAnsi="Palatino Linotype"/>
          <w:i/>
          <w:iCs/>
          <w:sz w:val="22"/>
          <w:szCs w:val="22"/>
        </w:rPr>
        <w:t xml:space="preserve"> </w:t>
      </w:r>
      <w:r w:rsidR="00731768" w:rsidRPr="007A3734">
        <w:rPr>
          <w:rFonts w:ascii="Palatino Linotype" w:hAnsi="Palatino Linotype"/>
          <w:sz w:val="22"/>
          <w:szCs w:val="22"/>
        </w:rPr>
        <w:t xml:space="preserve">equivale per noi sia a ‘straniero’ sia a ‘estraneo’ e </w:t>
      </w:r>
      <w:r w:rsidR="00731768">
        <w:rPr>
          <w:rFonts w:ascii="Palatino Linotype" w:hAnsi="Palatino Linotype"/>
          <w:i/>
          <w:iCs/>
          <w:sz w:val="22"/>
          <w:szCs w:val="22"/>
        </w:rPr>
        <w:t>à</w:t>
      </w:r>
      <w:r w:rsidR="00731768" w:rsidRPr="00731768">
        <w:rPr>
          <w:rFonts w:ascii="Palatino Linotype" w:hAnsi="Palatino Linotype"/>
          <w:i/>
          <w:iCs/>
          <w:sz w:val="22"/>
          <w:szCs w:val="22"/>
        </w:rPr>
        <w:t xml:space="preserve"> </w:t>
      </w:r>
      <w:r w:rsidR="00731768" w:rsidRPr="00731768">
        <w:rPr>
          <w:rFonts w:ascii="Palatino Linotype" w:hAnsi="Palatino Linotype"/>
          <w:i/>
          <w:sz w:val="22"/>
          <w:szCs w:val="22"/>
        </w:rPr>
        <w:t>l’</w:t>
      </w:r>
      <w:proofErr w:type="spellStart"/>
      <w:r w:rsidR="00731768" w:rsidRPr="00731768">
        <w:rPr>
          <w:rFonts w:ascii="Palatino Linotype" w:hAnsi="Palatino Linotype"/>
          <w:i/>
          <w:sz w:val="22"/>
          <w:szCs w:val="22"/>
        </w:rPr>
        <w:t>étranger</w:t>
      </w:r>
      <w:proofErr w:type="spellEnd"/>
      <w:r w:rsidR="00731768" w:rsidRPr="007A3734">
        <w:rPr>
          <w:rFonts w:ascii="Palatino Linotype" w:hAnsi="Palatino Linotype"/>
          <w:sz w:val="22"/>
          <w:szCs w:val="22"/>
        </w:rPr>
        <w:t xml:space="preserve"> equivale a ‘all’estero’</w:t>
      </w:r>
      <w:r w:rsidR="00731768">
        <w:rPr>
          <w:rFonts w:ascii="Palatino Linotype" w:hAnsi="Palatino Linotype"/>
          <w:sz w:val="22"/>
          <w:szCs w:val="22"/>
        </w:rPr>
        <w:t>]</w:t>
      </w:r>
      <w:r w:rsidRPr="007A3734">
        <w:rPr>
          <w:rFonts w:ascii="Palatino Linotype" w:hAnsi="Palatino Linotype"/>
          <w:sz w:val="22"/>
          <w:szCs w:val="22"/>
        </w:rPr>
        <w:t xml:space="preserve">, nello spessore dell’esperienza </w:t>
      </w:r>
      <w:r w:rsidRPr="007A3734">
        <w:rPr>
          <w:rFonts w:ascii="Palatino Linotype" w:hAnsi="Palatino Linotype"/>
          <w:i/>
          <w:iCs/>
          <w:sz w:val="22"/>
          <w:szCs w:val="22"/>
        </w:rPr>
        <w:t xml:space="preserve"> </w:t>
      </w:r>
      <w:r w:rsidRPr="007A3734">
        <w:rPr>
          <w:rFonts w:ascii="Palatino Linotype" w:hAnsi="Palatino Linotype"/>
          <w:sz w:val="22"/>
          <w:szCs w:val="22"/>
        </w:rPr>
        <w:t xml:space="preserve">umana e delle nostre relazioni. Ma è anche </w:t>
      </w:r>
      <w:r w:rsidRPr="007A3734">
        <w:rPr>
          <w:rFonts w:ascii="Palatino Linotype" w:hAnsi="Palatino Linotype"/>
          <w:i/>
          <w:iCs/>
          <w:sz w:val="22"/>
          <w:szCs w:val="22"/>
        </w:rPr>
        <w:t>misconosciu</w:t>
      </w:r>
      <w:r w:rsidR="00731768">
        <w:rPr>
          <w:rFonts w:ascii="Palatino Linotype" w:hAnsi="Palatino Linotype"/>
          <w:i/>
          <w:iCs/>
          <w:sz w:val="22"/>
          <w:szCs w:val="22"/>
        </w:rPr>
        <w:t>to</w:t>
      </w:r>
      <w:r w:rsidR="00731768">
        <w:rPr>
          <w:rFonts w:ascii="Palatino Linotype" w:hAnsi="Palatino Linotype"/>
          <w:iCs/>
          <w:sz w:val="22"/>
          <w:szCs w:val="22"/>
        </w:rPr>
        <w:t>,</w:t>
      </w:r>
      <w:r w:rsidRPr="007A3734">
        <w:rPr>
          <w:rFonts w:ascii="Palatino Linotype" w:hAnsi="Palatino Linotype"/>
          <w:i/>
          <w:iCs/>
          <w:sz w:val="22"/>
          <w:szCs w:val="22"/>
        </w:rPr>
        <w:t xml:space="preserve"> </w:t>
      </w:r>
      <w:r w:rsidRPr="007A3734">
        <w:rPr>
          <w:rFonts w:ascii="Palatino Linotype" w:hAnsi="Palatino Linotype"/>
          <w:sz w:val="22"/>
          <w:szCs w:val="22"/>
        </w:rPr>
        <w:t xml:space="preserve">colui che non vogliamo riconoscere e che, come dice Giovanni </w:t>
      </w:r>
      <w:r w:rsidRPr="007A3734">
        <w:rPr>
          <w:rFonts w:ascii="Palatino Linotype" w:hAnsi="Palatino Linotype"/>
          <w:i/>
          <w:iCs/>
          <w:sz w:val="22"/>
          <w:szCs w:val="22"/>
        </w:rPr>
        <w:t>(</w:t>
      </w:r>
      <w:proofErr w:type="spellStart"/>
      <w:r w:rsidRPr="007A3734">
        <w:rPr>
          <w:rFonts w:ascii="Palatino Linotype" w:hAnsi="Palatino Linotype"/>
          <w:i/>
          <w:iCs/>
          <w:sz w:val="22"/>
          <w:szCs w:val="22"/>
        </w:rPr>
        <w:t>Gv</w:t>
      </w:r>
      <w:proofErr w:type="spellEnd"/>
      <w:r w:rsidRPr="007A3734">
        <w:rPr>
          <w:rFonts w:ascii="Palatino Linotype" w:hAnsi="Palatino Linotype"/>
          <w:i/>
          <w:iCs/>
          <w:sz w:val="22"/>
          <w:szCs w:val="22"/>
        </w:rPr>
        <w:t xml:space="preserve"> </w:t>
      </w:r>
      <w:r w:rsidRPr="007A3734">
        <w:rPr>
          <w:rFonts w:ascii="Palatino Linotype" w:hAnsi="Palatino Linotype"/>
          <w:sz w:val="22"/>
          <w:szCs w:val="22"/>
        </w:rPr>
        <w:t xml:space="preserve">1,11), non viene «accolto» a casa sua, dai suoi. Ed è su questo che saremo giudicati in ultima istanza, è l’ultimo test della vera vita cristiana: abbiamo «accolto» lo straniero, fatto visita al carcerato, ricevuto l’altro </w:t>
      </w:r>
      <w:r w:rsidRPr="007A3734">
        <w:rPr>
          <w:rFonts w:ascii="Palatino Linotype" w:hAnsi="Palatino Linotype"/>
          <w:i/>
          <w:iCs/>
          <w:sz w:val="22"/>
          <w:szCs w:val="22"/>
        </w:rPr>
        <w:t xml:space="preserve">(Mt </w:t>
      </w:r>
      <w:r w:rsidRPr="007A3734">
        <w:rPr>
          <w:rFonts w:ascii="Palatino Linotype" w:hAnsi="Palatino Linotype"/>
          <w:sz w:val="22"/>
          <w:szCs w:val="22"/>
        </w:rPr>
        <w:t>25,35-36). Bisogna essere realistici. La Chiesa è una società. E qualsiasi società si definisce per ciò che esclude. Si costituisce differenziandosi. Formare un gruppo significa creare degli stranieri. Una struttura bipolare, essenziale a qualsiasi società, pone un ‘fuo</w:t>
      </w:r>
      <w:r w:rsidR="00731768">
        <w:rPr>
          <w:rFonts w:ascii="Palatino Linotype" w:hAnsi="Palatino Linotype"/>
          <w:sz w:val="22"/>
          <w:szCs w:val="22"/>
        </w:rPr>
        <w:t>ri’ perché esista un ‘tra di noi</w:t>
      </w:r>
      <w:r w:rsidRPr="007A3734">
        <w:rPr>
          <w:rFonts w:ascii="Palatino Linotype" w:hAnsi="Palatino Linotype"/>
          <w:sz w:val="22"/>
          <w:szCs w:val="22"/>
        </w:rPr>
        <w:t xml:space="preserve">’; frontiere, perché si disegni un paese interno; degli ‘altri’, perché prenda corpo un ‘noi’. </w:t>
      </w:r>
    </w:p>
    <w:p w:rsidR="00731768" w:rsidRDefault="00F26A9F" w:rsidP="00613923">
      <w:pPr>
        <w:pStyle w:val="NormaleWeb"/>
        <w:spacing w:before="0" w:beforeAutospacing="0" w:after="0" w:afterAutospacing="0"/>
        <w:ind w:firstLine="709"/>
        <w:jc w:val="both"/>
        <w:rPr>
          <w:rFonts w:ascii="Palatino Linotype" w:hAnsi="Palatino Linotype"/>
          <w:sz w:val="22"/>
          <w:szCs w:val="22"/>
        </w:rPr>
      </w:pPr>
      <w:r w:rsidRPr="007A3734">
        <w:rPr>
          <w:rFonts w:ascii="Palatino Linotype" w:hAnsi="Palatino Linotype"/>
          <w:sz w:val="22"/>
          <w:szCs w:val="22"/>
        </w:rPr>
        <w:t>Questa legge è anche un principio di eliminazione e di intolleranza. Porta a dominare, in nome d</w:t>
      </w:r>
      <w:r w:rsidR="00731768">
        <w:rPr>
          <w:rFonts w:ascii="Palatino Linotype" w:hAnsi="Palatino Linotype"/>
          <w:sz w:val="22"/>
          <w:szCs w:val="22"/>
        </w:rPr>
        <w:t>i</w:t>
      </w:r>
      <w:r w:rsidRPr="007A3734">
        <w:rPr>
          <w:rFonts w:ascii="Palatino Linotype" w:hAnsi="Palatino Linotype"/>
          <w:sz w:val="22"/>
          <w:szCs w:val="22"/>
        </w:rPr>
        <w:t xml:space="preserve"> una verità definita dal gruppo. Per difendersi dallo stranie</w:t>
      </w:r>
      <w:r w:rsidR="00731768">
        <w:rPr>
          <w:rFonts w:ascii="Palatino Linotype" w:hAnsi="Palatino Linotype"/>
          <w:sz w:val="22"/>
          <w:szCs w:val="22"/>
        </w:rPr>
        <w:t>ro</w:t>
      </w:r>
      <w:r w:rsidRPr="007A3734">
        <w:rPr>
          <w:rFonts w:ascii="Palatino Linotype" w:hAnsi="Palatino Linotype"/>
          <w:sz w:val="22"/>
          <w:szCs w:val="22"/>
        </w:rPr>
        <w:t xml:space="preserve">, lo si assorbe </w:t>
      </w:r>
      <w:r w:rsidRPr="007A3734">
        <w:rPr>
          <w:rFonts w:ascii="Palatino Linotype" w:hAnsi="Palatino Linotype"/>
          <w:sz w:val="22"/>
          <w:szCs w:val="22"/>
        </w:rPr>
        <w:br/>
        <w:t>o</w:t>
      </w:r>
      <w:r w:rsidR="00731768">
        <w:rPr>
          <w:rFonts w:ascii="Palatino Linotype" w:hAnsi="Palatino Linotype"/>
          <w:sz w:val="22"/>
          <w:szCs w:val="22"/>
        </w:rPr>
        <w:t xml:space="preserve"> </w:t>
      </w:r>
      <w:r w:rsidRPr="007A3734">
        <w:rPr>
          <w:rFonts w:ascii="Palatino Linotype" w:hAnsi="Palatino Linotype"/>
          <w:sz w:val="22"/>
          <w:szCs w:val="22"/>
        </w:rPr>
        <w:t xml:space="preserve">lo si isola. </w:t>
      </w:r>
      <w:r w:rsidRPr="007A3734">
        <w:rPr>
          <w:rFonts w:ascii="Palatino Linotype" w:hAnsi="Palatino Linotype"/>
          <w:i/>
          <w:iCs/>
          <w:sz w:val="22"/>
          <w:szCs w:val="22"/>
        </w:rPr>
        <w:t>Conquistar y</w:t>
      </w:r>
      <w:r w:rsidR="00731768">
        <w:rPr>
          <w:rFonts w:ascii="Palatino Linotype" w:hAnsi="Palatino Linotype"/>
          <w:i/>
          <w:iCs/>
          <w:sz w:val="22"/>
          <w:szCs w:val="22"/>
        </w:rPr>
        <w:t xml:space="preserve"> pacificar</w:t>
      </w:r>
      <w:r w:rsidR="00731768">
        <w:rPr>
          <w:rFonts w:ascii="Palatino Linotype" w:hAnsi="Palatino Linotype"/>
          <w:iCs/>
          <w:sz w:val="22"/>
          <w:szCs w:val="22"/>
        </w:rPr>
        <w:t xml:space="preserve">: due termini </w:t>
      </w:r>
      <w:r w:rsidRPr="007A3734">
        <w:rPr>
          <w:rFonts w:ascii="Palatino Linotype" w:hAnsi="Palatino Linotype"/>
          <w:sz w:val="22"/>
          <w:szCs w:val="22"/>
        </w:rPr>
        <w:t xml:space="preserve">identici per i </w:t>
      </w:r>
      <w:r w:rsidRPr="007A3734">
        <w:rPr>
          <w:rFonts w:ascii="Palatino Linotype" w:hAnsi="Palatino Linotype"/>
          <w:i/>
          <w:iCs/>
          <w:sz w:val="22"/>
          <w:szCs w:val="22"/>
        </w:rPr>
        <w:t>Con</w:t>
      </w:r>
      <w:r w:rsidR="00731768">
        <w:rPr>
          <w:rFonts w:ascii="Palatino Linotype" w:hAnsi="Palatino Linotype"/>
          <w:i/>
          <w:iCs/>
          <w:sz w:val="22"/>
          <w:szCs w:val="22"/>
        </w:rPr>
        <w:t>quistadores</w:t>
      </w:r>
      <w:r w:rsidRPr="007A3734">
        <w:rPr>
          <w:rFonts w:ascii="Palatino Linotype" w:hAnsi="Palatino Linotype"/>
          <w:i/>
          <w:iCs/>
          <w:sz w:val="22"/>
          <w:szCs w:val="22"/>
        </w:rPr>
        <w:t xml:space="preserve"> </w:t>
      </w:r>
      <w:r w:rsidRPr="007A3734">
        <w:rPr>
          <w:rFonts w:ascii="Palatino Linotype" w:hAnsi="Palatino Linotype"/>
          <w:sz w:val="22"/>
          <w:szCs w:val="22"/>
        </w:rPr>
        <w:t>spagnoli del passato. Non facciamo forse lo stesso, anche quando pretendiamo di ‘comprendere’ gli altri e, in etnologia ad esempio, di identificarli con quanto sappiamo di loro e (così pensiamo) meglio di loro? Poiché è anch’essa una società, seppure di un genere speciale, la Chiesa è sempre tentata di contraddire ciò che afferma, di difendersi, di obbedire alla legge che esclude o sopprime degli stranieri, di identificare la ver</w:t>
      </w:r>
      <w:r w:rsidR="00731768">
        <w:rPr>
          <w:rFonts w:ascii="Palatino Linotype" w:hAnsi="Palatino Linotype"/>
          <w:sz w:val="22"/>
          <w:szCs w:val="22"/>
        </w:rPr>
        <w:t>ità con ciò che essa ne dice, di</w:t>
      </w:r>
      <w:r w:rsidRPr="007A3734">
        <w:rPr>
          <w:rFonts w:ascii="Palatino Linotype" w:hAnsi="Palatino Linotype"/>
          <w:sz w:val="22"/>
          <w:szCs w:val="22"/>
        </w:rPr>
        <w:t xml:space="preserve"> censire i ‘buoni’ in base ai suoi membri visibili, di ricondurre Dio a ess</w:t>
      </w:r>
      <w:r w:rsidR="00731768">
        <w:rPr>
          <w:rFonts w:ascii="Palatino Linotype" w:hAnsi="Palatino Linotype"/>
          <w:sz w:val="22"/>
          <w:szCs w:val="22"/>
        </w:rPr>
        <w:t>ere solo la giustificazione e l’‘</w:t>
      </w:r>
      <w:r w:rsidRPr="007A3734">
        <w:rPr>
          <w:rFonts w:ascii="Palatino Linotype" w:hAnsi="Palatino Linotype"/>
          <w:sz w:val="22"/>
          <w:szCs w:val="22"/>
        </w:rPr>
        <w:t xml:space="preserve">idolo’ di un gruppo esistente. La storia dimostra che la tentazione è reale. Ciò pone un grave problema: una società che testimonia Dio, e che non si limita a fare di Dio il suo possesso, è concepibile? In altre parole, una società cristiana è possibile? </w:t>
      </w:r>
      <w:bookmarkStart w:id="0" w:name="_GoBack"/>
      <w:bookmarkEnd w:id="0"/>
    </w:p>
    <w:p w:rsidR="00731768" w:rsidRDefault="00F26A9F" w:rsidP="00613923">
      <w:pPr>
        <w:pStyle w:val="NormaleWeb"/>
        <w:spacing w:before="0" w:beforeAutospacing="0" w:after="0" w:afterAutospacing="0"/>
        <w:ind w:firstLine="709"/>
        <w:jc w:val="both"/>
        <w:rPr>
          <w:rFonts w:ascii="Palatino Linotype" w:hAnsi="Palatino Linotype"/>
          <w:sz w:val="22"/>
          <w:szCs w:val="22"/>
        </w:rPr>
      </w:pPr>
      <w:r w:rsidRPr="007A3734">
        <w:rPr>
          <w:rFonts w:ascii="Palatino Linotype" w:hAnsi="Palatino Linotype"/>
          <w:sz w:val="22"/>
          <w:szCs w:val="22"/>
        </w:rPr>
        <w:t xml:space="preserve">L’esperienza cristiana rifiuta radicalmente la riduzione alla legge del gruppo. Ciò si traduce in un movimento di </w:t>
      </w:r>
      <w:r w:rsidRPr="007A3734">
        <w:rPr>
          <w:rFonts w:ascii="Palatino Linotype" w:hAnsi="Palatino Linotype"/>
          <w:i/>
          <w:iCs/>
          <w:sz w:val="22"/>
          <w:szCs w:val="22"/>
        </w:rPr>
        <w:t xml:space="preserve">superamento </w:t>
      </w:r>
      <w:r w:rsidRPr="007A3734">
        <w:rPr>
          <w:rFonts w:ascii="Palatino Linotype" w:hAnsi="Palatino Linotype"/>
          <w:sz w:val="22"/>
          <w:szCs w:val="22"/>
        </w:rPr>
        <w:t xml:space="preserve">incessante. Potremmo dire che la Chiesa è una setta che non accetta mai di esserlo. E costantemente attratta fuori di sé da quegli ‘stranieri’ che le sottraggono </w:t>
      </w:r>
      <w:r w:rsidR="00731768">
        <w:rPr>
          <w:rFonts w:ascii="Palatino Linotype" w:hAnsi="Palatino Linotype"/>
          <w:sz w:val="22"/>
          <w:szCs w:val="22"/>
        </w:rPr>
        <w:t>i suoi beni, che</w:t>
      </w:r>
      <w:r w:rsidRPr="007A3734">
        <w:rPr>
          <w:rFonts w:ascii="Palatino Linotype" w:hAnsi="Palatino Linotype"/>
          <w:sz w:val="22"/>
          <w:szCs w:val="22"/>
        </w:rPr>
        <w:t xml:space="preserve"> prendono sempre di sorpresa le elaborazioni e</w:t>
      </w:r>
      <w:r w:rsidR="00731768">
        <w:rPr>
          <w:rFonts w:ascii="Palatino Linotype" w:hAnsi="Palatino Linotype"/>
          <w:sz w:val="22"/>
          <w:szCs w:val="22"/>
        </w:rPr>
        <w:t xml:space="preserve"> </w:t>
      </w:r>
      <w:r w:rsidRPr="007A3734">
        <w:rPr>
          <w:rFonts w:ascii="Palatino Linotype" w:hAnsi="Palatino Linotype"/>
          <w:sz w:val="22"/>
          <w:szCs w:val="22"/>
        </w:rPr>
        <w:t xml:space="preserve">le istituzioni faticosamente </w:t>
      </w:r>
      <w:r w:rsidRPr="00731768">
        <w:rPr>
          <w:rFonts w:ascii="Palatino Linotype" w:hAnsi="Palatino Linotype"/>
          <w:sz w:val="22"/>
          <w:szCs w:val="22"/>
        </w:rPr>
        <w:t xml:space="preserve">acquisite, e </w:t>
      </w:r>
      <w:r w:rsidRPr="007A3734">
        <w:rPr>
          <w:rFonts w:ascii="Palatino Linotype" w:hAnsi="Palatino Linotype"/>
          <w:sz w:val="22"/>
          <w:szCs w:val="22"/>
        </w:rPr>
        <w:t xml:space="preserve">nei quali la fede vivente riconosce poco a </w:t>
      </w:r>
      <w:r w:rsidR="00731768">
        <w:rPr>
          <w:rFonts w:ascii="Palatino Linotype" w:hAnsi="Palatino Linotype"/>
          <w:sz w:val="22"/>
          <w:szCs w:val="22"/>
        </w:rPr>
        <w:t>poco i</w:t>
      </w:r>
      <w:r w:rsidRPr="007A3734">
        <w:rPr>
          <w:rFonts w:ascii="Palatino Linotype" w:hAnsi="Palatino Linotype"/>
          <w:sz w:val="22"/>
          <w:szCs w:val="22"/>
        </w:rPr>
        <w:t>l</w:t>
      </w:r>
      <w:r w:rsidR="00731768">
        <w:rPr>
          <w:rFonts w:ascii="Palatino Linotype" w:hAnsi="Palatino Linotype"/>
          <w:sz w:val="22"/>
          <w:szCs w:val="22"/>
        </w:rPr>
        <w:t xml:space="preserve"> </w:t>
      </w:r>
      <w:r w:rsidRPr="007A3734">
        <w:rPr>
          <w:rFonts w:ascii="Palatino Linotype" w:hAnsi="Palatino Linotype"/>
          <w:sz w:val="22"/>
          <w:szCs w:val="22"/>
        </w:rPr>
        <w:t xml:space="preserve">Ladro— colui che viene. </w:t>
      </w:r>
    </w:p>
    <w:p w:rsidR="00613923" w:rsidRDefault="00F26A9F" w:rsidP="00613923">
      <w:pPr>
        <w:pStyle w:val="NormaleWeb"/>
        <w:spacing w:before="0" w:beforeAutospacing="0" w:after="0" w:afterAutospacing="0"/>
        <w:ind w:firstLine="709"/>
        <w:jc w:val="both"/>
        <w:rPr>
          <w:rFonts w:ascii="Palatino Linotype" w:hAnsi="Palatino Linotype"/>
          <w:sz w:val="22"/>
          <w:szCs w:val="22"/>
        </w:rPr>
      </w:pPr>
      <w:r w:rsidRPr="007A3734">
        <w:rPr>
          <w:rFonts w:ascii="Palatino Linotype" w:hAnsi="Palatino Linotype"/>
          <w:sz w:val="22"/>
          <w:szCs w:val="22"/>
        </w:rPr>
        <w:t xml:space="preserve">In principio e nel corso della vita cristiana, c’è il repentino cambiamento di cui </w:t>
      </w:r>
      <w:r w:rsidR="00731768">
        <w:rPr>
          <w:rFonts w:ascii="Palatino Linotype" w:hAnsi="Palatino Linotype"/>
          <w:sz w:val="22"/>
          <w:szCs w:val="22"/>
        </w:rPr>
        <w:t>u</w:t>
      </w:r>
      <w:r w:rsidRPr="007A3734">
        <w:rPr>
          <w:rFonts w:ascii="Palatino Linotype" w:hAnsi="Palatino Linotype"/>
          <w:sz w:val="22"/>
          <w:szCs w:val="22"/>
        </w:rPr>
        <w:t xml:space="preserve">n’affermazione dell’apostolo Pietro fornisce già un’espressione decisiva. Dopo il discorso di Gesù sul pane di vita, tutti se ne vanno: è pazzo, dicono. Il che significa: è estraneo alla nostra ragione. Volete andarvene anche voi? chiede ai suoi discepoli. Siete liberi di farlo. Da chi potremmo andare, risponde Pietro, tu hai le parole di vita. Pietro non ne capisce di più, ma sa già che andarsene sarebbe lasciare la sua vita — ciò che quell’uomo gli ha svelato della sua stessa esistenza </w:t>
      </w:r>
      <w:r w:rsidR="00731768">
        <w:rPr>
          <w:rFonts w:ascii="Palatino Linotype" w:hAnsi="Palatino Linotype"/>
          <w:i/>
          <w:iCs/>
          <w:sz w:val="22"/>
          <w:szCs w:val="22"/>
        </w:rPr>
        <w:t>(</w:t>
      </w:r>
      <w:proofErr w:type="spellStart"/>
      <w:r w:rsidR="00731768">
        <w:rPr>
          <w:rFonts w:ascii="Palatino Linotype" w:hAnsi="Palatino Linotype"/>
          <w:i/>
          <w:iCs/>
          <w:sz w:val="22"/>
          <w:szCs w:val="22"/>
        </w:rPr>
        <w:t>G</w:t>
      </w:r>
      <w:r w:rsidRPr="007A3734">
        <w:rPr>
          <w:rFonts w:ascii="Palatino Linotype" w:hAnsi="Palatino Linotype"/>
          <w:i/>
          <w:iCs/>
          <w:sz w:val="22"/>
          <w:szCs w:val="22"/>
        </w:rPr>
        <w:t>v</w:t>
      </w:r>
      <w:proofErr w:type="spellEnd"/>
      <w:r w:rsidRPr="007A3734">
        <w:rPr>
          <w:rFonts w:ascii="Palatino Linotype" w:hAnsi="Palatino Linotype"/>
          <w:i/>
          <w:iCs/>
          <w:sz w:val="22"/>
          <w:szCs w:val="22"/>
        </w:rPr>
        <w:t xml:space="preserve"> </w:t>
      </w:r>
      <w:r w:rsidRPr="007A3734">
        <w:rPr>
          <w:rFonts w:ascii="Palatino Linotype" w:hAnsi="Palatino Linotype"/>
          <w:sz w:val="22"/>
          <w:szCs w:val="22"/>
        </w:rPr>
        <w:t xml:space="preserve">6,68). Gesù non è ciò che possiede, ma </w:t>
      </w:r>
      <w:r w:rsidRPr="007A3734">
        <w:rPr>
          <w:rFonts w:ascii="Palatino Linotype" w:hAnsi="Palatino Linotype"/>
          <w:i/>
          <w:iCs/>
          <w:sz w:val="22"/>
          <w:szCs w:val="22"/>
        </w:rPr>
        <w:t xml:space="preserve">ciò senza di cui </w:t>
      </w:r>
      <w:r w:rsidR="00613923">
        <w:rPr>
          <w:rFonts w:ascii="Palatino Linotype" w:hAnsi="Palatino Linotype"/>
          <w:sz w:val="22"/>
          <w:szCs w:val="22"/>
        </w:rPr>
        <w:t>vivere non sarebbe più vivere. È</w:t>
      </w:r>
      <w:r w:rsidRPr="007A3734">
        <w:rPr>
          <w:rFonts w:ascii="Palatino Linotype" w:hAnsi="Palatino Linotype"/>
          <w:sz w:val="22"/>
          <w:szCs w:val="22"/>
        </w:rPr>
        <w:t xml:space="preserve"> già l’essenziale e resta differente; necessario, e inafferrabile. </w:t>
      </w:r>
    </w:p>
    <w:p w:rsidR="00F26A9F" w:rsidRDefault="00F26A9F" w:rsidP="00613923">
      <w:pPr>
        <w:pStyle w:val="NormaleWeb"/>
        <w:spacing w:before="0" w:beforeAutospacing="0" w:after="0" w:afterAutospacing="0"/>
        <w:ind w:firstLine="709"/>
        <w:jc w:val="both"/>
        <w:rPr>
          <w:rFonts w:ascii="Palatino Linotype" w:hAnsi="Palatino Linotype"/>
          <w:sz w:val="22"/>
          <w:szCs w:val="22"/>
          <w:u w:val="single"/>
        </w:rPr>
      </w:pPr>
      <w:r w:rsidRPr="007A3734">
        <w:rPr>
          <w:rFonts w:ascii="Palatino Linotype" w:hAnsi="Palatino Linotype"/>
          <w:sz w:val="22"/>
          <w:szCs w:val="22"/>
        </w:rPr>
        <w:t>Il modo di procedere cristiano, a livello collettivo e personale, è di questo tipo. A livello collettivo si traduce ad esempio nel movimento apostolico e missionario. Questo non ha essenzialmente il fine di ‘conquistare’, ma di riconoscere Dio là dove finora non era percepito. La partenza per il ‘deserto’ o per la terra straniera fugge dalle città cristiane di un tempo dove la fede rischiava di rinchiudersi, comodamente adagiata su poteri e dentro sistemi; essa dà avvio a un viaggio nei paesi, nei linguaggi e nelle culture dove Dio parla una lingua non ancora decodificata e non registrata. Destina il pellegrino alla sorpresa. Traduce, geograficamente e socialmente, la certezza che Dio è l’incomprensibile</w:t>
      </w:r>
      <w:r w:rsidR="00613923">
        <w:rPr>
          <w:rFonts w:ascii="Palatino Linotype" w:hAnsi="Palatino Linotype"/>
          <w:sz w:val="22"/>
          <w:szCs w:val="22"/>
        </w:rPr>
        <w:t xml:space="preserve"> senza il quale è però impossibi</w:t>
      </w:r>
      <w:r w:rsidRPr="007A3734">
        <w:rPr>
          <w:rFonts w:ascii="Palatino Linotype" w:hAnsi="Palatino Linotype"/>
          <w:sz w:val="22"/>
          <w:szCs w:val="22"/>
        </w:rPr>
        <w:t xml:space="preserve">le essere cristiani e uomini. Una solidarietà della fede lega allo </w:t>
      </w:r>
      <w:r w:rsidRPr="007A3734">
        <w:rPr>
          <w:rFonts w:ascii="Palatino Linotype" w:hAnsi="Palatino Linotype"/>
          <w:i/>
          <w:iCs/>
          <w:sz w:val="22"/>
          <w:szCs w:val="22"/>
        </w:rPr>
        <w:t xml:space="preserve">sconosciuto </w:t>
      </w:r>
      <w:r w:rsidRPr="007A3734">
        <w:rPr>
          <w:rFonts w:ascii="Palatino Linotype" w:hAnsi="Palatino Linotype"/>
          <w:sz w:val="22"/>
          <w:szCs w:val="22"/>
        </w:rPr>
        <w:t xml:space="preserve">che è sempre il </w:t>
      </w:r>
      <w:r w:rsidRPr="007A3734">
        <w:rPr>
          <w:rFonts w:ascii="Palatino Linotype" w:hAnsi="Palatino Linotype"/>
          <w:i/>
          <w:iCs/>
          <w:sz w:val="22"/>
          <w:szCs w:val="22"/>
        </w:rPr>
        <w:t xml:space="preserve">misconosciuto. </w:t>
      </w:r>
      <w:r w:rsidRPr="007A3734">
        <w:rPr>
          <w:rFonts w:ascii="Palatino Linotype" w:hAnsi="Palatino Linotype"/>
          <w:sz w:val="22"/>
          <w:szCs w:val="22"/>
        </w:rPr>
        <w:t xml:space="preserve">Lo straniero </w:t>
      </w:r>
      <w:r w:rsidRPr="00613923">
        <w:rPr>
          <w:rFonts w:ascii="Palatino Linotype" w:hAnsi="Palatino Linotype"/>
          <w:sz w:val="22"/>
          <w:szCs w:val="22"/>
        </w:rPr>
        <w:t>continua a</w:t>
      </w:r>
      <w:r w:rsidR="00613923">
        <w:rPr>
          <w:rFonts w:ascii="Palatino Linotype" w:hAnsi="Palatino Linotype"/>
          <w:sz w:val="22"/>
          <w:szCs w:val="22"/>
        </w:rPr>
        <w:t xml:space="preserve"> </w:t>
      </w:r>
      <w:r w:rsidRPr="00613923">
        <w:rPr>
          <w:rFonts w:ascii="Palatino Linotype" w:hAnsi="Palatino Linotype"/>
          <w:sz w:val="22"/>
          <w:szCs w:val="22"/>
        </w:rPr>
        <w:t xml:space="preserve">essere </w:t>
      </w:r>
      <w:r w:rsidRPr="007A3734">
        <w:rPr>
          <w:rFonts w:ascii="Palatino Linotype" w:hAnsi="Palatino Linotype"/>
          <w:sz w:val="22"/>
          <w:szCs w:val="22"/>
        </w:rPr>
        <w:t>(n</w:t>
      </w:r>
      <w:r w:rsidR="00613923">
        <w:rPr>
          <w:rFonts w:ascii="Palatino Linotype" w:hAnsi="Palatino Linotype"/>
          <w:sz w:val="22"/>
          <w:szCs w:val="22"/>
        </w:rPr>
        <w:t xml:space="preserve">el senso benevolo del termine) </w:t>
      </w:r>
      <w:r w:rsidRPr="007A3734">
        <w:rPr>
          <w:rFonts w:ascii="Palatino Linotype" w:hAnsi="Palatino Linotype"/>
          <w:sz w:val="22"/>
          <w:szCs w:val="22"/>
        </w:rPr>
        <w:t xml:space="preserve">colui che </w:t>
      </w:r>
      <w:r w:rsidRPr="00613923">
        <w:rPr>
          <w:rFonts w:ascii="Palatino Linotype" w:hAnsi="Palatino Linotype"/>
          <w:i/>
          <w:iCs/>
          <w:sz w:val="22"/>
          <w:szCs w:val="22"/>
        </w:rPr>
        <w:t xml:space="preserve">manca </w:t>
      </w:r>
      <w:r w:rsidRPr="00613923">
        <w:rPr>
          <w:rFonts w:ascii="Palatino Linotype" w:hAnsi="Palatino Linotype"/>
          <w:sz w:val="22"/>
          <w:szCs w:val="22"/>
        </w:rPr>
        <w:t>ai cristian</w:t>
      </w:r>
      <w:r w:rsidR="00613923">
        <w:rPr>
          <w:rFonts w:ascii="Palatino Linotype" w:hAnsi="Palatino Linotype"/>
          <w:sz w:val="22"/>
          <w:szCs w:val="22"/>
        </w:rPr>
        <w:t>i”.</w:t>
      </w:r>
      <w:r w:rsidRPr="007A3734">
        <w:rPr>
          <w:rFonts w:ascii="Palatino Linotype" w:hAnsi="Palatino Linotype"/>
          <w:sz w:val="22"/>
          <w:szCs w:val="22"/>
          <w:u w:val="single"/>
        </w:rPr>
        <w:t xml:space="preserve"> </w:t>
      </w:r>
    </w:p>
    <w:p w:rsidR="00613923" w:rsidRDefault="00613923" w:rsidP="00613923">
      <w:pPr>
        <w:pStyle w:val="NormaleWeb"/>
        <w:spacing w:before="0" w:beforeAutospacing="0" w:after="0" w:afterAutospacing="0"/>
        <w:ind w:firstLine="709"/>
        <w:jc w:val="both"/>
        <w:rPr>
          <w:rFonts w:ascii="Palatino Linotype" w:hAnsi="Palatino Linotype"/>
          <w:sz w:val="22"/>
          <w:szCs w:val="22"/>
          <w:u w:val="single"/>
        </w:rPr>
      </w:pPr>
    </w:p>
    <w:p w:rsidR="00613923" w:rsidRPr="00613923" w:rsidRDefault="00613923" w:rsidP="00613923">
      <w:pPr>
        <w:pStyle w:val="NormaleWeb"/>
        <w:spacing w:before="0" w:beforeAutospacing="0" w:after="0" w:afterAutospacing="0"/>
        <w:ind w:firstLine="709"/>
        <w:jc w:val="right"/>
        <w:rPr>
          <w:rFonts w:ascii="Palatino Linotype" w:hAnsi="Palatino Linotype"/>
          <w:sz w:val="22"/>
          <w:szCs w:val="22"/>
        </w:rPr>
      </w:pPr>
      <w:r>
        <w:rPr>
          <w:rFonts w:ascii="Palatino Linotype" w:hAnsi="Palatino Linotype"/>
          <w:smallCaps/>
          <w:sz w:val="22"/>
          <w:szCs w:val="22"/>
        </w:rPr>
        <w:t xml:space="preserve">M. de </w:t>
      </w:r>
      <w:proofErr w:type="spellStart"/>
      <w:r>
        <w:rPr>
          <w:rFonts w:ascii="Palatino Linotype" w:hAnsi="Palatino Linotype"/>
          <w:smallCaps/>
          <w:sz w:val="22"/>
          <w:szCs w:val="22"/>
        </w:rPr>
        <w:t>Certeau</w:t>
      </w:r>
      <w:proofErr w:type="spellEnd"/>
      <w:r>
        <w:rPr>
          <w:rFonts w:ascii="Palatino Linotype" w:hAnsi="Palatino Linotype"/>
          <w:sz w:val="22"/>
          <w:szCs w:val="22"/>
        </w:rPr>
        <w:t xml:space="preserve">, </w:t>
      </w:r>
      <w:r>
        <w:rPr>
          <w:rFonts w:ascii="Palatino Linotype" w:hAnsi="Palatino Linotype"/>
          <w:i/>
          <w:sz w:val="22"/>
          <w:szCs w:val="22"/>
        </w:rPr>
        <w:t>Lo straniero o l’unione nella differenza</w:t>
      </w:r>
      <w:r>
        <w:rPr>
          <w:rFonts w:ascii="Palatino Linotype" w:hAnsi="Palatino Linotype"/>
          <w:sz w:val="22"/>
          <w:szCs w:val="22"/>
        </w:rPr>
        <w:t>, Vita e Pensiero, Milano 2010, 15-17.</w:t>
      </w:r>
    </w:p>
    <w:sectPr w:rsidR="00613923" w:rsidRPr="00613923">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6F00" w:rsidRDefault="00FB6F00" w:rsidP="000B409B">
      <w:pPr>
        <w:spacing w:after="0" w:line="240" w:lineRule="auto"/>
      </w:pPr>
      <w:r>
        <w:separator/>
      </w:r>
    </w:p>
  </w:endnote>
  <w:endnote w:type="continuationSeparator" w:id="0">
    <w:p w:rsidR="00FB6F00" w:rsidRDefault="00FB6F00" w:rsidP="000B40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ookmanOldStyle">
    <w:panose1 w:val="00000000000000000000"/>
    <w:charset w:val="00"/>
    <w:family w:val="roman"/>
    <w:notTrueType/>
    <w:pitch w:val="default"/>
    <w:sig w:usb0="00000003" w:usb1="00000000" w:usb2="00000000" w:usb3="00000000" w:csb0="00000001" w:csb1="00000000"/>
  </w:font>
  <w:font w:name="TT6ECBO00">
    <w:panose1 w:val="00000000000000000000"/>
    <w:charset w:val="00"/>
    <w:family w:val="auto"/>
    <w:notTrueType/>
    <w:pitch w:val="default"/>
    <w:sig w:usb0="00000003" w:usb1="00000000" w:usb2="00000000" w:usb3="00000000" w:csb0="00000001" w:csb1="00000000"/>
  </w:font>
  <w:font w:name="BookmanOldStyle-Italic">
    <w:altName w:val="Times New Roman"/>
    <w:panose1 w:val="00000000000000000000"/>
    <w:charset w:val="00"/>
    <w:family w:val="roman"/>
    <w:notTrueType/>
    <w:pitch w:val="default"/>
    <w:sig w:usb0="00000001" w:usb1="00000000" w:usb2="00000000" w:usb3="00000000" w:csb0="00000003" w:csb1="00000000"/>
  </w:font>
  <w:font w:name="Cardo">
    <w:panose1 w:val="00000000000000000000"/>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T6ECFO00">
    <w:panose1 w:val="00000000000000000000"/>
    <w:charset w:val="00"/>
    <w:family w:val="auto"/>
    <w:notTrueType/>
    <w:pitch w:val="default"/>
    <w:sig w:usb0="00000003" w:usb1="00000000" w:usb2="00000000" w:usb3="00000000" w:csb0="00000001" w:csb1="00000000"/>
  </w:font>
  <w:font w:name="Garamond-Italic">
    <w:panose1 w:val="00000000000000000000"/>
    <w:charset w:val="00"/>
    <w:family w:val="swiss"/>
    <w:notTrueType/>
    <w:pitch w:val="default"/>
    <w:sig w:usb0="00000003" w:usb1="00000000" w:usb2="00000000" w:usb3="00000000" w:csb0="00000001" w:csb1="00000000"/>
  </w:font>
  <w:font w:name="TT6EE6O00">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9897238"/>
      <w:docPartObj>
        <w:docPartGallery w:val="Page Numbers (Bottom of Page)"/>
        <w:docPartUnique/>
      </w:docPartObj>
    </w:sdtPr>
    <w:sdtContent>
      <w:p w:rsidR="00A7639C" w:rsidRDefault="00A7639C">
        <w:pPr>
          <w:pStyle w:val="Pidipagina"/>
          <w:jc w:val="center"/>
        </w:pPr>
        <w:r>
          <w:fldChar w:fldCharType="begin"/>
        </w:r>
        <w:r>
          <w:instrText>PAGE   \* MERGEFORMAT</w:instrText>
        </w:r>
        <w:r>
          <w:fldChar w:fldCharType="separate"/>
        </w:r>
        <w:r>
          <w:rPr>
            <w:noProof/>
          </w:rPr>
          <w:t>8</w:t>
        </w:r>
        <w:r>
          <w:fldChar w:fldCharType="end"/>
        </w:r>
      </w:p>
    </w:sdtContent>
  </w:sdt>
  <w:p w:rsidR="00A7639C" w:rsidRDefault="00A7639C">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6F00" w:rsidRDefault="00FB6F00" w:rsidP="000B409B">
      <w:pPr>
        <w:spacing w:after="0" w:line="240" w:lineRule="auto"/>
      </w:pPr>
      <w:r>
        <w:separator/>
      </w:r>
    </w:p>
  </w:footnote>
  <w:footnote w:type="continuationSeparator" w:id="0">
    <w:p w:rsidR="00FB6F00" w:rsidRDefault="00FB6F00" w:rsidP="000B409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609EB"/>
    <w:multiLevelType w:val="hybridMultilevel"/>
    <w:tmpl w:val="2B3278C8"/>
    <w:lvl w:ilvl="0" w:tplc="B6D0BFC2">
      <w:start w:val="1"/>
      <w:numFmt w:val="lowerLetter"/>
      <w:lvlText w:val="%1."/>
      <w:lvlJc w:val="left"/>
      <w:pPr>
        <w:ind w:left="720" w:hanging="360"/>
      </w:pPr>
      <w:rPr>
        <w:rFonts w:hint="default"/>
        <w:b/>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4E15054"/>
    <w:multiLevelType w:val="hybridMultilevel"/>
    <w:tmpl w:val="E2BE4912"/>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E894FA5"/>
    <w:multiLevelType w:val="hybridMultilevel"/>
    <w:tmpl w:val="6F94EF38"/>
    <w:lvl w:ilvl="0" w:tplc="9600F158">
      <w:start w:val="1"/>
      <w:numFmt w:val="lowerLetter"/>
      <w:lvlText w:val="%1."/>
      <w:lvlJc w:val="left"/>
      <w:pPr>
        <w:ind w:left="720" w:hanging="360"/>
      </w:pPr>
      <w:rPr>
        <w:rFonts w:hint="default"/>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17926046"/>
    <w:multiLevelType w:val="hybridMultilevel"/>
    <w:tmpl w:val="A74205EC"/>
    <w:lvl w:ilvl="0" w:tplc="7D360788">
      <w:start w:val="1"/>
      <w:numFmt w:val="lowerLetter"/>
      <w:lvlText w:val="%1."/>
      <w:lvlJc w:val="left"/>
      <w:pPr>
        <w:ind w:left="720" w:hanging="360"/>
      </w:pPr>
      <w:rPr>
        <w:rFonts w:hint="default"/>
        <w:b/>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1FEC5EE1"/>
    <w:multiLevelType w:val="hybridMultilevel"/>
    <w:tmpl w:val="96FE37A6"/>
    <w:lvl w:ilvl="0" w:tplc="6EC6075C">
      <w:start w:val="1"/>
      <w:numFmt w:val="lowerLetter"/>
      <w:lvlText w:val="%1."/>
      <w:lvlJc w:val="left"/>
      <w:pPr>
        <w:ind w:left="1068" w:hanging="360"/>
      </w:pPr>
      <w:rPr>
        <w:rFonts w:hint="default"/>
        <w:b/>
        <w:i/>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5">
    <w:nsid w:val="2E7E44C6"/>
    <w:multiLevelType w:val="hybridMultilevel"/>
    <w:tmpl w:val="7B9EFC5C"/>
    <w:lvl w:ilvl="0" w:tplc="05365CC0">
      <w:start w:val="1"/>
      <w:numFmt w:val="decimal"/>
      <w:lvlText w:val="%1."/>
      <w:lvlJc w:val="left"/>
      <w:pPr>
        <w:ind w:left="0" w:hanging="360"/>
      </w:pPr>
      <w:rPr>
        <w:rFonts w:ascii="Palatino Linotype" w:eastAsia="Times New Roman" w:hAnsi="Palatino Linotype" w:cs="Lucida Sans Unicode" w:hint="default"/>
        <w:b/>
        <w:i/>
      </w:rPr>
    </w:lvl>
    <w:lvl w:ilvl="1" w:tplc="04100019" w:tentative="1">
      <w:start w:val="1"/>
      <w:numFmt w:val="lowerLetter"/>
      <w:lvlText w:val="%2."/>
      <w:lvlJc w:val="left"/>
      <w:pPr>
        <w:ind w:left="720" w:hanging="360"/>
      </w:pPr>
    </w:lvl>
    <w:lvl w:ilvl="2" w:tplc="0410001B" w:tentative="1">
      <w:start w:val="1"/>
      <w:numFmt w:val="lowerRoman"/>
      <w:lvlText w:val="%3."/>
      <w:lvlJc w:val="right"/>
      <w:pPr>
        <w:ind w:left="1440" w:hanging="180"/>
      </w:pPr>
    </w:lvl>
    <w:lvl w:ilvl="3" w:tplc="0410000F" w:tentative="1">
      <w:start w:val="1"/>
      <w:numFmt w:val="decimal"/>
      <w:lvlText w:val="%4."/>
      <w:lvlJc w:val="left"/>
      <w:pPr>
        <w:ind w:left="2160" w:hanging="360"/>
      </w:pPr>
    </w:lvl>
    <w:lvl w:ilvl="4" w:tplc="04100019" w:tentative="1">
      <w:start w:val="1"/>
      <w:numFmt w:val="lowerLetter"/>
      <w:lvlText w:val="%5."/>
      <w:lvlJc w:val="left"/>
      <w:pPr>
        <w:ind w:left="2880" w:hanging="360"/>
      </w:pPr>
    </w:lvl>
    <w:lvl w:ilvl="5" w:tplc="0410001B" w:tentative="1">
      <w:start w:val="1"/>
      <w:numFmt w:val="lowerRoman"/>
      <w:lvlText w:val="%6."/>
      <w:lvlJc w:val="right"/>
      <w:pPr>
        <w:ind w:left="3600" w:hanging="180"/>
      </w:pPr>
    </w:lvl>
    <w:lvl w:ilvl="6" w:tplc="0410000F" w:tentative="1">
      <w:start w:val="1"/>
      <w:numFmt w:val="decimal"/>
      <w:lvlText w:val="%7."/>
      <w:lvlJc w:val="left"/>
      <w:pPr>
        <w:ind w:left="4320" w:hanging="360"/>
      </w:pPr>
    </w:lvl>
    <w:lvl w:ilvl="7" w:tplc="04100019" w:tentative="1">
      <w:start w:val="1"/>
      <w:numFmt w:val="lowerLetter"/>
      <w:lvlText w:val="%8."/>
      <w:lvlJc w:val="left"/>
      <w:pPr>
        <w:ind w:left="5040" w:hanging="360"/>
      </w:pPr>
    </w:lvl>
    <w:lvl w:ilvl="8" w:tplc="0410001B" w:tentative="1">
      <w:start w:val="1"/>
      <w:numFmt w:val="lowerRoman"/>
      <w:lvlText w:val="%9."/>
      <w:lvlJc w:val="right"/>
      <w:pPr>
        <w:ind w:left="5760" w:hanging="180"/>
      </w:pPr>
    </w:lvl>
  </w:abstractNum>
  <w:abstractNum w:abstractNumId="6">
    <w:nsid w:val="2F78397F"/>
    <w:multiLevelType w:val="hybridMultilevel"/>
    <w:tmpl w:val="AE8A7082"/>
    <w:lvl w:ilvl="0" w:tplc="04100019">
      <w:start w:val="1"/>
      <w:numFmt w:val="lowerLetter"/>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7">
    <w:nsid w:val="47D7454D"/>
    <w:multiLevelType w:val="hybridMultilevel"/>
    <w:tmpl w:val="4996801C"/>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4DFB5438"/>
    <w:multiLevelType w:val="hybridMultilevel"/>
    <w:tmpl w:val="EC541598"/>
    <w:lvl w:ilvl="0" w:tplc="912EFC84">
      <w:start w:val="1"/>
      <w:numFmt w:val="lowerLetter"/>
      <w:lvlText w:val="%1."/>
      <w:lvlJc w:val="left"/>
      <w:pPr>
        <w:ind w:left="1069" w:hanging="360"/>
      </w:pPr>
      <w:rPr>
        <w:rFonts w:hint="default"/>
        <w:b/>
        <w:i/>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9">
    <w:nsid w:val="52C217EF"/>
    <w:multiLevelType w:val="hybridMultilevel"/>
    <w:tmpl w:val="5A861976"/>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68135B77"/>
    <w:multiLevelType w:val="hybridMultilevel"/>
    <w:tmpl w:val="E1DAF822"/>
    <w:lvl w:ilvl="0" w:tplc="F2DEF00E">
      <w:start w:val="1"/>
      <w:numFmt w:val="lowerLetter"/>
      <w:lvlText w:val="%1."/>
      <w:lvlJc w:val="left"/>
      <w:pPr>
        <w:ind w:left="1068" w:hanging="360"/>
      </w:pPr>
      <w:rPr>
        <w:rFonts w:hint="default"/>
        <w:b/>
        <w:i/>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1">
    <w:nsid w:val="71F229A5"/>
    <w:multiLevelType w:val="hybridMultilevel"/>
    <w:tmpl w:val="B5E6EC82"/>
    <w:lvl w:ilvl="0" w:tplc="04100019">
      <w:start w:val="1"/>
      <w:numFmt w:val="lowerLetter"/>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num w:numId="1">
    <w:abstractNumId w:val="7"/>
  </w:num>
  <w:num w:numId="2">
    <w:abstractNumId w:val="5"/>
  </w:num>
  <w:num w:numId="3">
    <w:abstractNumId w:val="1"/>
  </w:num>
  <w:num w:numId="4">
    <w:abstractNumId w:val="3"/>
  </w:num>
  <w:num w:numId="5">
    <w:abstractNumId w:val="2"/>
  </w:num>
  <w:num w:numId="6">
    <w:abstractNumId w:val="0"/>
  </w:num>
  <w:num w:numId="7">
    <w:abstractNumId w:val="6"/>
  </w:num>
  <w:num w:numId="8">
    <w:abstractNumId w:val="11"/>
  </w:num>
  <w:num w:numId="9">
    <w:abstractNumId w:val="4"/>
  </w:num>
  <w:num w:numId="10">
    <w:abstractNumId w:val="8"/>
  </w:num>
  <w:num w:numId="11">
    <w:abstractNumId w:val="9"/>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58DA"/>
    <w:rsid w:val="0001753C"/>
    <w:rsid w:val="000436AC"/>
    <w:rsid w:val="000A772E"/>
    <w:rsid w:val="000B20F1"/>
    <w:rsid w:val="000B409B"/>
    <w:rsid w:val="000D08A6"/>
    <w:rsid w:val="000E348B"/>
    <w:rsid w:val="001158DA"/>
    <w:rsid w:val="0027630C"/>
    <w:rsid w:val="002A4580"/>
    <w:rsid w:val="00355CA6"/>
    <w:rsid w:val="00387E84"/>
    <w:rsid w:val="003C571A"/>
    <w:rsid w:val="003C641F"/>
    <w:rsid w:val="003E5C62"/>
    <w:rsid w:val="004A1AEB"/>
    <w:rsid w:val="004B7EC3"/>
    <w:rsid w:val="004C6056"/>
    <w:rsid w:val="0050327D"/>
    <w:rsid w:val="00532FDF"/>
    <w:rsid w:val="00566275"/>
    <w:rsid w:val="00583401"/>
    <w:rsid w:val="00613923"/>
    <w:rsid w:val="006252E1"/>
    <w:rsid w:val="00687857"/>
    <w:rsid w:val="00701586"/>
    <w:rsid w:val="00731768"/>
    <w:rsid w:val="0077639A"/>
    <w:rsid w:val="007F6E46"/>
    <w:rsid w:val="00812716"/>
    <w:rsid w:val="00856AB6"/>
    <w:rsid w:val="00864B42"/>
    <w:rsid w:val="008D03CE"/>
    <w:rsid w:val="008E248D"/>
    <w:rsid w:val="00923A8A"/>
    <w:rsid w:val="00976855"/>
    <w:rsid w:val="00980F26"/>
    <w:rsid w:val="009E01AE"/>
    <w:rsid w:val="00A55C3D"/>
    <w:rsid w:val="00A72838"/>
    <w:rsid w:val="00A7639C"/>
    <w:rsid w:val="00AC4ADC"/>
    <w:rsid w:val="00AE002D"/>
    <w:rsid w:val="00AF16BA"/>
    <w:rsid w:val="00BA7560"/>
    <w:rsid w:val="00BE3FF1"/>
    <w:rsid w:val="00CD77BE"/>
    <w:rsid w:val="00CE6840"/>
    <w:rsid w:val="00CF538A"/>
    <w:rsid w:val="00D34046"/>
    <w:rsid w:val="00D569A1"/>
    <w:rsid w:val="00DA4146"/>
    <w:rsid w:val="00DC42A1"/>
    <w:rsid w:val="00DE3C68"/>
    <w:rsid w:val="00E649CA"/>
    <w:rsid w:val="00EA41F9"/>
    <w:rsid w:val="00F25995"/>
    <w:rsid w:val="00F26A9F"/>
    <w:rsid w:val="00F743CD"/>
    <w:rsid w:val="00F956AD"/>
    <w:rsid w:val="00FB6F00"/>
    <w:rsid w:val="00FE154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1158DA"/>
    <w:pPr>
      <w:autoSpaceDE w:val="0"/>
      <w:autoSpaceDN w:val="0"/>
      <w:adjustRightInd w:val="0"/>
      <w:spacing w:after="0" w:line="240" w:lineRule="auto"/>
    </w:pPr>
    <w:rPr>
      <w:rFonts w:ascii="Arial" w:hAnsi="Arial" w:cs="Arial"/>
      <w:color w:val="000000"/>
      <w:sz w:val="24"/>
      <w:szCs w:val="24"/>
    </w:rPr>
  </w:style>
  <w:style w:type="paragraph" w:styleId="Paragrafoelenco">
    <w:name w:val="List Paragraph"/>
    <w:basedOn w:val="Normale"/>
    <w:uiPriority w:val="34"/>
    <w:qFormat/>
    <w:rsid w:val="00BA7560"/>
    <w:pPr>
      <w:ind w:left="720"/>
      <w:contextualSpacing/>
    </w:pPr>
  </w:style>
  <w:style w:type="character" w:styleId="Enfasicorsivo">
    <w:name w:val="Emphasis"/>
    <w:basedOn w:val="Carpredefinitoparagrafo"/>
    <w:uiPriority w:val="20"/>
    <w:qFormat/>
    <w:rsid w:val="00A55C3D"/>
    <w:rPr>
      <w:i/>
      <w:iCs/>
    </w:rPr>
  </w:style>
  <w:style w:type="paragraph" w:styleId="Testonotaapidipagina">
    <w:name w:val="footnote text"/>
    <w:basedOn w:val="Normale"/>
    <w:link w:val="TestonotaapidipaginaCarattere"/>
    <w:semiHidden/>
    <w:rsid w:val="000B409B"/>
    <w:pPr>
      <w:spacing w:after="0" w:line="240" w:lineRule="auto"/>
      <w:ind w:firstLine="709"/>
      <w:jc w:val="both"/>
    </w:pPr>
    <w:rPr>
      <w:rFonts w:ascii="Times New Roman" w:eastAsia="Times New Roman" w:hAnsi="Times New Roman" w:cs="Times New Roman"/>
      <w:sz w:val="20"/>
      <w:szCs w:val="20"/>
      <w:lang w:val="x-none" w:eastAsia="it-IT"/>
    </w:rPr>
  </w:style>
  <w:style w:type="character" w:customStyle="1" w:styleId="TestonotaapidipaginaCarattere">
    <w:name w:val="Testo nota a piè di pagina Carattere"/>
    <w:basedOn w:val="Carpredefinitoparagrafo"/>
    <w:link w:val="Testonotaapidipagina"/>
    <w:semiHidden/>
    <w:rsid w:val="000B409B"/>
    <w:rPr>
      <w:rFonts w:ascii="Times New Roman" w:eastAsia="Times New Roman" w:hAnsi="Times New Roman" w:cs="Times New Roman"/>
      <w:sz w:val="20"/>
      <w:szCs w:val="20"/>
      <w:lang w:val="x-none" w:eastAsia="it-IT"/>
    </w:rPr>
  </w:style>
  <w:style w:type="character" w:styleId="Rimandonotaapidipagina">
    <w:name w:val="footnote reference"/>
    <w:semiHidden/>
    <w:rsid w:val="000B409B"/>
    <w:rPr>
      <w:vertAlign w:val="superscript"/>
    </w:rPr>
  </w:style>
  <w:style w:type="paragraph" w:styleId="NormaleWeb">
    <w:name w:val="Normal (Web)"/>
    <w:basedOn w:val="Normale"/>
    <w:uiPriority w:val="99"/>
    <w:unhideWhenUsed/>
    <w:rsid w:val="00F26A9F"/>
    <w:pPr>
      <w:spacing w:before="100" w:beforeAutospacing="1" w:after="100" w:afterAutospacing="1" w:line="240" w:lineRule="auto"/>
    </w:pPr>
    <w:rPr>
      <w:rFonts w:ascii="Times New Roman" w:eastAsiaTheme="minorEastAsia" w:hAnsi="Times New Roman" w:cs="Times New Roman"/>
      <w:sz w:val="24"/>
      <w:szCs w:val="24"/>
      <w:lang w:eastAsia="it-IT"/>
    </w:rPr>
  </w:style>
  <w:style w:type="paragraph" w:styleId="Intestazione">
    <w:name w:val="header"/>
    <w:basedOn w:val="Normale"/>
    <w:link w:val="IntestazioneCarattere"/>
    <w:uiPriority w:val="99"/>
    <w:unhideWhenUsed/>
    <w:rsid w:val="00A7639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7639C"/>
  </w:style>
  <w:style w:type="paragraph" w:styleId="Pidipagina">
    <w:name w:val="footer"/>
    <w:basedOn w:val="Normale"/>
    <w:link w:val="PidipaginaCarattere"/>
    <w:uiPriority w:val="99"/>
    <w:unhideWhenUsed/>
    <w:rsid w:val="00A7639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7639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1158DA"/>
    <w:pPr>
      <w:autoSpaceDE w:val="0"/>
      <w:autoSpaceDN w:val="0"/>
      <w:adjustRightInd w:val="0"/>
      <w:spacing w:after="0" w:line="240" w:lineRule="auto"/>
    </w:pPr>
    <w:rPr>
      <w:rFonts w:ascii="Arial" w:hAnsi="Arial" w:cs="Arial"/>
      <w:color w:val="000000"/>
      <w:sz w:val="24"/>
      <w:szCs w:val="24"/>
    </w:rPr>
  </w:style>
  <w:style w:type="paragraph" w:styleId="Paragrafoelenco">
    <w:name w:val="List Paragraph"/>
    <w:basedOn w:val="Normale"/>
    <w:uiPriority w:val="34"/>
    <w:qFormat/>
    <w:rsid w:val="00BA7560"/>
    <w:pPr>
      <w:ind w:left="720"/>
      <w:contextualSpacing/>
    </w:pPr>
  </w:style>
  <w:style w:type="character" w:styleId="Enfasicorsivo">
    <w:name w:val="Emphasis"/>
    <w:basedOn w:val="Carpredefinitoparagrafo"/>
    <w:uiPriority w:val="20"/>
    <w:qFormat/>
    <w:rsid w:val="00A55C3D"/>
    <w:rPr>
      <w:i/>
      <w:iCs/>
    </w:rPr>
  </w:style>
  <w:style w:type="paragraph" w:styleId="Testonotaapidipagina">
    <w:name w:val="footnote text"/>
    <w:basedOn w:val="Normale"/>
    <w:link w:val="TestonotaapidipaginaCarattere"/>
    <w:semiHidden/>
    <w:rsid w:val="000B409B"/>
    <w:pPr>
      <w:spacing w:after="0" w:line="240" w:lineRule="auto"/>
      <w:ind w:firstLine="709"/>
      <w:jc w:val="both"/>
    </w:pPr>
    <w:rPr>
      <w:rFonts w:ascii="Times New Roman" w:eastAsia="Times New Roman" w:hAnsi="Times New Roman" w:cs="Times New Roman"/>
      <w:sz w:val="20"/>
      <w:szCs w:val="20"/>
      <w:lang w:val="x-none" w:eastAsia="it-IT"/>
    </w:rPr>
  </w:style>
  <w:style w:type="character" w:customStyle="1" w:styleId="TestonotaapidipaginaCarattere">
    <w:name w:val="Testo nota a piè di pagina Carattere"/>
    <w:basedOn w:val="Carpredefinitoparagrafo"/>
    <w:link w:val="Testonotaapidipagina"/>
    <w:semiHidden/>
    <w:rsid w:val="000B409B"/>
    <w:rPr>
      <w:rFonts w:ascii="Times New Roman" w:eastAsia="Times New Roman" w:hAnsi="Times New Roman" w:cs="Times New Roman"/>
      <w:sz w:val="20"/>
      <w:szCs w:val="20"/>
      <w:lang w:val="x-none" w:eastAsia="it-IT"/>
    </w:rPr>
  </w:style>
  <w:style w:type="character" w:styleId="Rimandonotaapidipagina">
    <w:name w:val="footnote reference"/>
    <w:semiHidden/>
    <w:rsid w:val="000B409B"/>
    <w:rPr>
      <w:vertAlign w:val="superscript"/>
    </w:rPr>
  </w:style>
  <w:style w:type="paragraph" w:styleId="NormaleWeb">
    <w:name w:val="Normal (Web)"/>
    <w:basedOn w:val="Normale"/>
    <w:uiPriority w:val="99"/>
    <w:unhideWhenUsed/>
    <w:rsid w:val="00F26A9F"/>
    <w:pPr>
      <w:spacing w:before="100" w:beforeAutospacing="1" w:after="100" w:afterAutospacing="1" w:line="240" w:lineRule="auto"/>
    </w:pPr>
    <w:rPr>
      <w:rFonts w:ascii="Times New Roman" w:eastAsiaTheme="minorEastAsia" w:hAnsi="Times New Roman" w:cs="Times New Roman"/>
      <w:sz w:val="24"/>
      <w:szCs w:val="24"/>
      <w:lang w:eastAsia="it-IT"/>
    </w:rPr>
  </w:style>
  <w:style w:type="paragraph" w:styleId="Intestazione">
    <w:name w:val="header"/>
    <w:basedOn w:val="Normale"/>
    <w:link w:val="IntestazioneCarattere"/>
    <w:uiPriority w:val="99"/>
    <w:unhideWhenUsed/>
    <w:rsid w:val="00A7639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7639C"/>
  </w:style>
  <w:style w:type="paragraph" w:styleId="Pidipagina">
    <w:name w:val="footer"/>
    <w:basedOn w:val="Normale"/>
    <w:link w:val="PidipaginaCarattere"/>
    <w:uiPriority w:val="99"/>
    <w:unhideWhenUsed/>
    <w:rsid w:val="00A7639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763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6249373">
      <w:bodyDiv w:val="1"/>
      <w:marLeft w:val="0"/>
      <w:marRight w:val="0"/>
      <w:marTop w:val="0"/>
      <w:marBottom w:val="0"/>
      <w:divBdr>
        <w:top w:val="none" w:sz="0" w:space="0" w:color="auto"/>
        <w:left w:val="none" w:sz="0" w:space="0" w:color="auto"/>
        <w:bottom w:val="none" w:sz="0" w:space="0" w:color="auto"/>
        <w:right w:val="none" w:sz="0" w:space="0" w:color="auto"/>
      </w:divBdr>
      <w:divsChild>
        <w:div w:id="2105803397">
          <w:marLeft w:val="0"/>
          <w:marRight w:val="0"/>
          <w:marTop w:val="0"/>
          <w:marBottom w:val="0"/>
          <w:divBdr>
            <w:top w:val="none" w:sz="0" w:space="0" w:color="auto"/>
            <w:left w:val="none" w:sz="0" w:space="0" w:color="auto"/>
            <w:bottom w:val="none" w:sz="0" w:space="0" w:color="auto"/>
            <w:right w:val="none" w:sz="0" w:space="0" w:color="auto"/>
          </w:divBdr>
          <w:divsChild>
            <w:div w:id="38284271">
              <w:marLeft w:val="0"/>
              <w:marRight w:val="0"/>
              <w:marTop w:val="0"/>
              <w:marBottom w:val="0"/>
              <w:divBdr>
                <w:top w:val="none" w:sz="0" w:space="0" w:color="auto"/>
                <w:left w:val="none" w:sz="0" w:space="0" w:color="auto"/>
                <w:bottom w:val="none" w:sz="0" w:space="0" w:color="auto"/>
                <w:right w:val="none" w:sz="0" w:space="0" w:color="auto"/>
              </w:divBdr>
              <w:divsChild>
                <w:div w:id="1565405511">
                  <w:marLeft w:val="450"/>
                  <w:marRight w:val="0"/>
                  <w:marTop w:val="0"/>
                  <w:marBottom w:val="0"/>
                  <w:divBdr>
                    <w:top w:val="none" w:sz="0" w:space="0" w:color="auto"/>
                    <w:left w:val="none" w:sz="0" w:space="0" w:color="auto"/>
                    <w:bottom w:val="none" w:sz="0" w:space="0" w:color="auto"/>
                    <w:right w:val="none" w:sz="0" w:space="0" w:color="auto"/>
                  </w:divBdr>
                  <w:divsChild>
                    <w:div w:id="799616269">
                      <w:marLeft w:val="0"/>
                      <w:marRight w:val="0"/>
                      <w:marTop w:val="0"/>
                      <w:marBottom w:val="0"/>
                      <w:divBdr>
                        <w:top w:val="none" w:sz="0" w:space="0" w:color="auto"/>
                        <w:left w:val="none" w:sz="0" w:space="0" w:color="auto"/>
                        <w:bottom w:val="none" w:sz="0" w:space="0" w:color="auto"/>
                        <w:right w:val="none" w:sz="0" w:space="0" w:color="auto"/>
                      </w:divBdr>
                      <w:divsChild>
                        <w:div w:id="1213809863">
                          <w:marLeft w:val="0"/>
                          <w:marRight w:val="0"/>
                          <w:marTop w:val="0"/>
                          <w:marBottom w:val="0"/>
                          <w:divBdr>
                            <w:top w:val="none" w:sz="0" w:space="0" w:color="auto"/>
                            <w:left w:val="none" w:sz="0" w:space="0" w:color="auto"/>
                            <w:bottom w:val="none" w:sz="0" w:space="0" w:color="auto"/>
                            <w:right w:val="none" w:sz="0" w:space="0" w:color="auto"/>
                          </w:divBdr>
                          <w:divsChild>
                            <w:div w:id="545029271">
                              <w:marLeft w:val="0"/>
                              <w:marRight w:val="0"/>
                              <w:marTop w:val="0"/>
                              <w:marBottom w:val="0"/>
                              <w:divBdr>
                                <w:top w:val="none" w:sz="0" w:space="0" w:color="auto"/>
                                <w:left w:val="none" w:sz="0" w:space="0" w:color="auto"/>
                                <w:bottom w:val="none" w:sz="0" w:space="0" w:color="auto"/>
                                <w:right w:val="none" w:sz="0" w:space="0" w:color="auto"/>
                              </w:divBdr>
                              <w:divsChild>
                                <w:div w:id="888223412">
                                  <w:marLeft w:val="150"/>
                                  <w:marRight w:val="150"/>
                                  <w:marTop w:val="0"/>
                                  <w:marBottom w:val="150"/>
                                  <w:divBdr>
                                    <w:top w:val="none" w:sz="0" w:space="0" w:color="auto"/>
                                    <w:left w:val="none" w:sz="0" w:space="0" w:color="auto"/>
                                    <w:bottom w:val="none" w:sz="0" w:space="0" w:color="auto"/>
                                    <w:right w:val="none" w:sz="0" w:space="0" w:color="auto"/>
                                  </w:divBdr>
                                  <w:divsChild>
                                    <w:div w:id="1431896762">
                                      <w:marLeft w:val="0"/>
                                      <w:marRight w:val="0"/>
                                      <w:marTop w:val="0"/>
                                      <w:marBottom w:val="0"/>
                                      <w:divBdr>
                                        <w:top w:val="none" w:sz="0" w:space="0" w:color="auto"/>
                                        <w:left w:val="none" w:sz="0" w:space="0" w:color="auto"/>
                                        <w:bottom w:val="none" w:sz="0" w:space="0" w:color="auto"/>
                                        <w:right w:val="none" w:sz="0" w:space="0" w:color="auto"/>
                                      </w:divBdr>
                                      <w:divsChild>
                                        <w:div w:id="822114331">
                                          <w:marLeft w:val="0"/>
                                          <w:marRight w:val="0"/>
                                          <w:marTop w:val="0"/>
                                          <w:marBottom w:val="0"/>
                                          <w:divBdr>
                                            <w:top w:val="none" w:sz="0" w:space="0" w:color="auto"/>
                                            <w:left w:val="none" w:sz="0" w:space="0" w:color="auto"/>
                                            <w:bottom w:val="none" w:sz="0" w:space="0" w:color="auto"/>
                                            <w:right w:val="none" w:sz="0" w:space="0" w:color="auto"/>
                                          </w:divBdr>
                                          <w:divsChild>
                                            <w:div w:id="1967655828">
                                              <w:marLeft w:val="0"/>
                                              <w:marRight w:val="0"/>
                                              <w:marTop w:val="0"/>
                                              <w:marBottom w:val="0"/>
                                              <w:divBdr>
                                                <w:top w:val="none" w:sz="0" w:space="0" w:color="auto"/>
                                                <w:left w:val="none" w:sz="0" w:space="0" w:color="auto"/>
                                                <w:bottom w:val="none" w:sz="0" w:space="0" w:color="auto"/>
                                                <w:right w:val="none" w:sz="0" w:space="0" w:color="auto"/>
                                              </w:divBdr>
                                              <w:divsChild>
                                                <w:div w:id="14713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79112355">
      <w:bodyDiv w:val="1"/>
      <w:marLeft w:val="0"/>
      <w:marRight w:val="0"/>
      <w:marTop w:val="0"/>
      <w:marBottom w:val="0"/>
      <w:divBdr>
        <w:top w:val="none" w:sz="0" w:space="0" w:color="auto"/>
        <w:left w:val="none" w:sz="0" w:space="0" w:color="auto"/>
        <w:bottom w:val="none" w:sz="0" w:space="0" w:color="auto"/>
        <w:right w:val="none" w:sz="0" w:space="0" w:color="auto"/>
      </w:divBdr>
      <w:divsChild>
        <w:div w:id="613437541">
          <w:marLeft w:val="0"/>
          <w:marRight w:val="0"/>
          <w:marTop w:val="0"/>
          <w:marBottom w:val="0"/>
          <w:divBdr>
            <w:top w:val="none" w:sz="0" w:space="0" w:color="auto"/>
            <w:left w:val="none" w:sz="0" w:space="0" w:color="auto"/>
            <w:bottom w:val="none" w:sz="0" w:space="0" w:color="auto"/>
            <w:right w:val="none" w:sz="0" w:space="0" w:color="auto"/>
          </w:divBdr>
          <w:divsChild>
            <w:div w:id="124664724">
              <w:marLeft w:val="0"/>
              <w:marRight w:val="0"/>
              <w:marTop w:val="0"/>
              <w:marBottom w:val="0"/>
              <w:divBdr>
                <w:top w:val="none" w:sz="0" w:space="0" w:color="auto"/>
                <w:left w:val="none" w:sz="0" w:space="0" w:color="auto"/>
                <w:bottom w:val="none" w:sz="0" w:space="0" w:color="auto"/>
                <w:right w:val="none" w:sz="0" w:space="0" w:color="auto"/>
              </w:divBdr>
              <w:divsChild>
                <w:div w:id="167404177">
                  <w:marLeft w:val="450"/>
                  <w:marRight w:val="0"/>
                  <w:marTop w:val="0"/>
                  <w:marBottom w:val="0"/>
                  <w:divBdr>
                    <w:top w:val="none" w:sz="0" w:space="0" w:color="auto"/>
                    <w:left w:val="none" w:sz="0" w:space="0" w:color="auto"/>
                    <w:bottom w:val="none" w:sz="0" w:space="0" w:color="auto"/>
                    <w:right w:val="none" w:sz="0" w:space="0" w:color="auto"/>
                  </w:divBdr>
                  <w:divsChild>
                    <w:div w:id="57436471">
                      <w:marLeft w:val="0"/>
                      <w:marRight w:val="0"/>
                      <w:marTop w:val="0"/>
                      <w:marBottom w:val="0"/>
                      <w:divBdr>
                        <w:top w:val="none" w:sz="0" w:space="0" w:color="auto"/>
                        <w:left w:val="none" w:sz="0" w:space="0" w:color="auto"/>
                        <w:bottom w:val="none" w:sz="0" w:space="0" w:color="auto"/>
                        <w:right w:val="none" w:sz="0" w:space="0" w:color="auto"/>
                      </w:divBdr>
                      <w:divsChild>
                        <w:div w:id="1405101115">
                          <w:marLeft w:val="0"/>
                          <w:marRight w:val="0"/>
                          <w:marTop w:val="0"/>
                          <w:marBottom w:val="0"/>
                          <w:divBdr>
                            <w:top w:val="none" w:sz="0" w:space="0" w:color="auto"/>
                            <w:left w:val="none" w:sz="0" w:space="0" w:color="auto"/>
                            <w:bottom w:val="none" w:sz="0" w:space="0" w:color="auto"/>
                            <w:right w:val="none" w:sz="0" w:space="0" w:color="auto"/>
                          </w:divBdr>
                          <w:divsChild>
                            <w:div w:id="1089498946">
                              <w:marLeft w:val="0"/>
                              <w:marRight w:val="0"/>
                              <w:marTop w:val="0"/>
                              <w:marBottom w:val="0"/>
                              <w:divBdr>
                                <w:top w:val="none" w:sz="0" w:space="0" w:color="auto"/>
                                <w:left w:val="none" w:sz="0" w:space="0" w:color="auto"/>
                                <w:bottom w:val="none" w:sz="0" w:space="0" w:color="auto"/>
                                <w:right w:val="none" w:sz="0" w:space="0" w:color="auto"/>
                              </w:divBdr>
                              <w:divsChild>
                                <w:div w:id="1127241866">
                                  <w:marLeft w:val="150"/>
                                  <w:marRight w:val="150"/>
                                  <w:marTop w:val="0"/>
                                  <w:marBottom w:val="150"/>
                                  <w:divBdr>
                                    <w:top w:val="none" w:sz="0" w:space="0" w:color="auto"/>
                                    <w:left w:val="none" w:sz="0" w:space="0" w:color="auto"/>
                                    <w:bottom w:val="none" w:sz="0" w:space="0" w:color="auto"/>
                                    <w:right w:val="none" w:sz="0" w:space="0" w:color="auto"/>
                                  </w:divBdr>
                                  <w:divsChild>
                                    <w:div w:id="904486483">
                                      <w:marLeft w:val="0"/>
                                      <w:marRight w:val="0"/>
                                      <w:marTop w:val="0"/>
                                      <w:marBottom w:val="0"/>
                                      <w:divBdr>
                                        <w:top w:val="none" w:sz="0" w:space="0" w:color="auto"/>
                                        <w:left w:val="none" w:sz="0" w:space="0" w:color="auto"/>
                                        <w:bottom w:val="none" w:sz="0" w:space="0" w:color="auto"/>
                                        <w:right w:val="none" w:sz="0" w:space="0" w:color="auto"/>
                                      </w:divBdr>
                                      <w:divsChild>
                                        <w:div w:id="1963223402">
                                          <w:marLeft w:val="0"/>
                                          <w:marRight w:val="0"/>
                                          <w:marTop w:val="0"/>
                                          <w:marBottom w:val="0"/>
                                          <w:divBdr>
                                            <w:top w:val="none" w:sz="0" w:space="0" w:color="auto"/>
                                            <w:left w:val="none" w:sz="0" w:space="0" w:color="auto"/>
                                            <w:bottom w:val="none" w:sz="0" w:space="0" w:color="auto"/>
                                            <w:right w:val="none" w:sz="0" w:space="0" w:color="auto"/>
                                          </w:divBdr>
                                          <w:divsChild>
                                            <w:div w:id="409889864">
                                              <w:marLeft w:val="0"/>
                                              <w:marRight w:val="0"/>
                                              <w:marTop w:val="0"/>
                                              <w:marBottom w:val="0"/>
                                              <w:divBdr>
                                                <w:top w:val="none" w:sz="0" w:space="0" w:color="auto"/>
                                                <w:left w:val="none" w:sz="0" w:space="0" w:color="auto"/>
                                                <w:bottom w:val="none" w:sz="0" w:space="0" w:color="auto"/>
                                                <w:right w:val="none" w:sz="0" w:space="0" w:color="auto"/>
                                              </w:divBdr>
                                              <w:divsChild>
                                                <w:div w:id="715088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1030</TotalTime>
  <Pages>1</Pages>
  <Words>4534</Words>
  <Characters>25844</Characters>
  <Application>Microsoft Office Word</Application>
  <DocSecurity>0</DocSecurity>
  <Lines>215</Lines>
  <Paragraphs>60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dc:creator>
  <cp:lastModifiedBy>Mario</cp:lastModifiedBy>
  <cp:revision>14</cp:revision>
  <dcterms:created xsi:type="dcterms:W3CDTF">2013-10-14T16:12:00Z</dcterms:created>
  <dcterms:modified xsi:type="dcterms:W3CDTF">2013-10-17T16:36:00Z</dcterms:modified>
</cp:coreProperties>
</file>